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D2" w:rsidRPr="004E52A1" w:rsidRDefault="00D27E24" w:rsidP="005401D2">
      <w:pPr>
        <w:ind w:right="-560"/>
        <w:rPr>
          <w:rFonts w:ascii="Times New Roman" w:eastAsia="Times New Roman" w:hAnsi="Times New Roman"/>
          <w:b/>
          <w:color w:val="000000"/>
          <w:sz w:val="22"/>
          <w:szCs w:val="22"/>
          <w:lang w:eastAsia="fi-FI"/>
        </w:rPr>
      </w:pPr>
      <w:r w:rsidRPr="004E52A1">
        <w:rPr>
          <w:rFonts w:ascii="Times New Roman" w:eastAsia="Times New Roman" w:hAnsi="Times New Roman"/>
          <w:b/>
          <w:color w:val="000000"/>
          <w:sz w:val="22"/>
          <w:szCs w:val="22"/>
          <w:lang w:eastAsia="fi-FI"/>
        </w:rPr>
        <w:t>Liitteen sisältö:</w:t>
      </w:r>
    </w:p>
    <w:p w:rsidR="00C817B6" w:rsidRPr="004E52A1" w:rsidRDefault="00C817B6" w:rsidP="005401D2">
      <w:pPr>
        <w:ind w:right="-560"/>
        <w:rPr>
          <w:rFonts w:ascii="Times New Roman" w:eastAsia="Times New Roman" w:hAnsi="Times New Roman"/>
          <w:b/>
          <w:color w:val="000000"/>
          <w:sz w:val="22"/>
          <w:szCs w:val="22"/>
          <w:lang w:eastAsia="fi-FI"/>
        </w:rPr>
      </w:pPr>
    </w:p>
    <w:p w:rsidR="00DC16BB" w:rsidRDefault="00DC16BB" w:rsidP="00C817B6">
      <w:pPr>
        <w:pStyle w:val="Luettelokappale"/>
        <w:numPr>
          <w:ilvl w:val="0"/>
          <w:numId w:val="11"/>
        </w:numPr>
        <w:ind w:right="-560"/>
        <w:rPr>
          <w:rFonts w:ascii="Times New Roman" w:eastAsia="Times New Roman" w:hAnsi="Times New Roman"/>
          <w:sz w:val="22"/>
          <w:szCs w:val="22"/>
          <w:lang w:eastAsia="fi-FI"/>
        </w:rPr>
      </w:pPr>
      <w:r w:rsidRPr="004E52A1">
        <w:rPr>
          <w:rFonts w:ascii="Times New Roman" w:hAnsi="Times New Roman"/>
          <w:sz w:val="22"/>
          <w:szCs w:val="22"/>
        </w:rPr>
        <w:t>Opettajien työllistyminen</w:t>
      </w:r>
    </w:p>
    <w:p w:rsidR="005401D2" w:rsidRDefault="005401D2" w:rsidP="00C817B6">
      <w:pPr>
        <w:pStyle w:val="Luettelokappale"/>
        <w:numPr>
          <w:ilvl w:val="0"/>
          <w:numId w:val="11"/>
        </w:numPr>
        <w:ind w:right="-560"/>
        <w:rPr>
          <w:rFonts w:ascii="Times New Roman" w:eastAsia="Times New Roman" w:hAnsi="Times New Roman"/>
          <w:sz w:val="22"/>
          <w:szCs w:val="22"/>
          <w:lang w:eastAsia="fi-FI"/>
        </w:rPr>
      </w:pPr>
      <w:r w:rsidRPr="004E52A1">
        <w:rPr>
          <w:rFonts w:ascii="Times New Roman" w:eastAsia="Times New Roman" w:hAnsi="Times New Roman"/>
          <w:sz w:val="22"/>
          <w:szCs w:val="22"/>
          <w:lang w:eastAsia="fi-FI"/>
        </w:rPr>
        <w:t xml:space="preserve">Käsityönopetuksen painopiste siirtyy uudessa tuntijaossa alkuopetukseen </w:t>
      </w:r>
    </w:p>
    <w:p w:rsidR="00B71F9A" w:rsidRPr="00B71F9A" w:rsidRDefault="00B71F9A" w:rsidP="00B71F9A">
      <w:pPr>
        <w:pStyle w:val="Luettelokappale"/>
        <w:numPr>
          <w:ilvl w:val="0"/>
          <w:numId w:val="11"/>
        </w:numPr>
        <w:spacing w:after="160" w:line="259" w:lineRule="auto"/>
        <w:rPr>
          <w:rFonts w:ascii="Times New Roman" w:hAnsi="Times New Roman"/>
          <w:color w:val="000000"/>
          <w:sz w:val="22"/>
          <w:szCs w:val="22"/>
          <w:lang w:eastAsia="fi-FI"/>
        </w:rPr>
      </w:pPr>
      <w:proofErr w:type="spellStart"/>
      <w:r w:rsidRPr="00B71F9A">
        <w:rPr>
          <w:rFonts w:ascii="Times New Roman" w:hAnsi="Times New Roman"/>
          <w:color w:val="000000"/>
          <w:sz w:val="22"/>
          <w:szCs w:val="22"/>
          <w:lang w:eastAsia="fi-FI"/>
        </w:rPr>
        <w:t>Taide-ja</w:t>
      </w:r>
      <w:proofErr w:type="spellEnd"/>
      <w:r w:rsidRPr="00B71F9A">
        <w:rPr>
          <w:rFonts w:ascii="Times New Roman" w:hAnsi="Times New Roman"/>
          <w:color w:val="000000"/>
          <w:sz w:val="22"/>
          <w:szCs w:val="22"/>
          <w:lang w:eastAsia="fi-FI"/>
        </w:rPr>
        <w:t xml:space="preserve"> taitoaineiden valinnaistunnit sekä valinnaisaineet</w:t>
      </w:r>
    </w:p>
    <w:p w:rsidR="004E52A1" w:rsidRPr="004E52A1" w:rsidRDefault="004E52A1" w:rsidP="004E52A1">
      <w:pPr>
        <w:pStyle w:val="Luettelokappale"/>
        <w:numPr>
          <w:ilvl w:val="0"/>
          <w:numId w:val="11"/>
        </w:numPr>
        <w:rPr>
          <w:rFonts w:ascii="Times New Roman" w:eastAsia="Times New Roman" w:hAnsi="Times New Roman"/>
          <w:sz w:val="22"/>
          <w:szCs w:val="22"/>
          <w:lang w:eastAsia="fi-FI"/>
        </w:rPr>
      </w:pPr>
      <w:r w:rsidRPr="004E52A1">
        <w:rPr>
          <w:rFonts w:ascii="Times New Roman" w:eastAsia="Times New Roman" w:hAnsi="Times New Roman"/>
          <w:sz w:val="22"/>
          <w:szCs w:val="22"/>
          <w:lang w:eastAsia="fi-FI"/>
        </w:rPr>
        <w:t>Uuden tuntijaon seurauksia</w:t>
      </w:r>
    </w:p>
    <w:p w:rsidR="009251B4" w:rsidRPr="00F04F60" w:rsidRDefault="009251B4" w:rsidP="009251B4">
      <w:pPr>
        <w:pStyle w:val="Luettelokappale"/>
        <w:numPr>
          <w:ilvl w:val="0"/>
          <w:numId w:val="11"/>
        </w:numPr>
        <w:ind w:right="-560"/>
        <w:rPr>
          <w:rFonts w:ascii="Times New Roman" w:eastAsia="Times New Roman" w:hAnsi="Times New Roman"/>
          <w:sz w:val="22"/>
          <w:szCs w:val="22"/>
          <w:lang w:eastAsia="fi-FI"/>
        </w:rPr>
      </w:pPr>
      <w:r w:rsidRPr="00F04F60">
        <w:rPr>
          <w:rFonts w:ascii="Times New Roman" w:eastAsia="Times New Roman" w:hAnsi="Times New Roman"/>
          <w:sz w:val="22"/>
          <w:szCs w:val="22"/>
          <w:lang w:eastAsia="fi-FI"/>
        </w:rPr>
        <w:t>Käsityönopetuksen tuntimäärän romahtaminen yläluokilla on estettävä</w:t>
      </w:r>
    </w:p>
    <w:p w:rsidR="00AB7585" w:rsidRPr="00AB7585" w:rsidRDefault="00AB7585" w:rsidP="00AB7585">
      <w:pPr>
        <w:pStyle w:val="Luettelokappale"/>
        <w:numPr>
          <w:ilvl w:val="0"/>
          <w:numId w:val="11"/>
        </w:numPr>
        <w:ind w:right="-560"/>
        <w:rPr>
          <w:rFonts w:ascii="Times New Roman" w:hAnsi="Times New Roman"/>
          <w:sz w:val="22"/>
          <w:szCs w:val="22"/>
        </w:rPr>
      </w:pPr>
      <w:r w:rsidRPr="00AB7585">
        <w:rPr>
          <w:rFonts w:ascii="Times New Roman" w:hAnsi="Times New Roman"/>
          <w:sz w:val="22"/>
          <w:szCs w:val="22"/>
        </w:rPr>
        <w:t>Oppilailla on oltava samanlaiset mahdollisuudet käsityön opiskeluun koulusta riippumatta</w:t>
      </w:r>
    </w:p>
    <w:p w:rsidR="00E44858" w:rsidRPr="004E52A1" w:rsidRDefault="00E44858" w:rsidP="00DC16BB">
      <w:pPr>
        <w:pStyle w:val="Luettelokappale"/>
        <w:rPr>
          <w:rFonts w:ascii="Times New Roman" w:hAnsi="Times New Roman"/>
          <w:sz w:val="22"/>
          <w:szCs w:val="22"/>
        </w:rPr>
      </w:pPr>
    </w:p>
    <w:p w:rsidR="004E52A1" w:rsidRPr="004E52A1" w:rsidRDefault="004E52A1" w:rsidP="004E52A1">
      <w:pPr>
        <w:rPr>
          <w:rFonts w:ascii="Times New Roman" w:hAnsi="Times New Roman"/>
          <w:sz w:val="22"/>
          <w:szCs w:val="22"/>
        </w:rPr>
      </w:pPr>
    </w:p>
    <w:p w:rsidR="00DC16BB" w:rsidRPr="004E52A1" w:rsidRDefault="00DC16BB" w:rsidP="00DC16BB">
      <w:pPr>
        <w:pStyle w:val="Luettelokappale"/>
        <w:numPr>
          <w:ilvl w:val="0"/>
          <w:numId w:val="7"/>
        </w:numPr>
        <w:rPr>
          <w:rFonts w:ascii="Times New Roman" w:hAnsi="Times New Roman"/>
          <w:b/>
          <w:sz w:val="22"/>
          <w:szCs w:val="22"/>
        </w:rPr>
      </w:pPr>
      <w:r w:rsidRPr="004E52A1">
        <w:rPr>
          <w:rFonts w:ascii="Times New Roman" w:hAnsi="Times New Roman"/>
          <w:b/>
          <w:sz w:val="22"/>
          <w:szCs w:val="22"/>
        </w:rPr>
        <w:t>Opettajien työllistyminen</w:t>
      </w:r>
    </w:p>
    <w:p w:rsidR="00DC16BB" w:rsidRPr="004E52A1" w:rsidRDefault="00DC16BB" w:rsidP="00DC16BB">
      <w:pPr>
        <w:pStyle w:val="Luettelokappale"/>
        <w:rPr>
          <w:rFonts w:ascii="Times New Roman" w:hAnsi="Times New Roman"/>
          <w:b/>
          <w:sz w:val="22"/>
          <w:szCs w:val="22"/>
        </w:rPr>
      </w:pPr>
    </w:p>
    <w:p w:rsidR="00DC16BB" w:rsidRPr="004E52A1" w:rsidRDefault="00DC16BB" w:rsidP="00DC16BB">
      <w:pPr>
        <w:ind w:left="709"/>
        <w:rPr>
          <w:rFonts w:ascii="Times New Roman" w:eastAsia="Times New Roman" w:hAnsi="Times New Roman"/>
          <w:color w:val="000000"/>
          <w:sz w:val="22"/>
          <w:szCs w:val="22"/>
          <w:lang w:eastAsia="fi-FI"/>
        </w:rPr>
      </w:pPr>
      <w:r w:rsidRPr="004E52A1">
        <w:rPr>
          <w:rFonts w:ascii="Times New Roman" w:hAnsi="Times New Roman"/>
          <w:sz w:val="22"/>
          <w:szCs w:val="22"/>
        </w:rPr>
        <w:t>Uusi tuntijako vaikuttaa heikentävästi käsityön aineenopettajien työllisyyteen eikä opetusvelvollisuus täyty</w:t>
      </w:r>
      <w:r w:rsidRPr="004E52A1">
        <w:rPr>
          <w:rFonts w:ascii="Times New Roman" w:eastAsia="Times New Roman" w:hAnsi="Times New Roman"/>
          <w:color w:val="000000"/>
          <w:sz w:val="22"/>
          <w:szCs w:val="22"/>
          <w:lang w:eastAsia="fi-FI"/>
        </w:rPr>
        <w:t>.</w:t>
      </w:r>
      <w:r w:rsidRPr="004E52A1">
        <w:rPr>
          <w:rFonts w:ascii="Times New Roman" w:eastAsia="Times New Roman" w:hAnsi="Times New Roman"/>
          <w:sz w:val="22"/>
          <w:szCs w:val="22"/>
          <w:lang w:eastAsia="fi-FI"/>
        </w:rPr>
        <w:t xml:space="preserve"> </w:t>
      </w:r>
      <w:r w:rsidRPr="004E52A1">
        <w:rPr>
          <w:rFonts w:ascii="Times New Roman" w:eastAsia="Times New Roman" w:hAnsi="Times New Roman"/>
          <w:color w:val="000000"/>
          <w:sz w:val="22"/>
          <w:szCs w:val="22"/>
          <w:lang w:eastAsia="fi-FI"/>
        </w:rPr>
        <w:t xml:space="preserve">Esimerkiksi koulussa, jossa opetetaan käsityötä vuosiluokilla 3-9, on 44 </w:t>
      </w:r>
      <w:proofErr w:type="spellStart"/>
      <w:r w:rsidRPr="004E52A1">
        <w:rPr>
          <w:rFonts w:ascii="Times New Roman" w:eastAsia="Times New Roman" w:hAnsi="Times New Roman"/>
          <w:color w:val="000000"/>
          <w:sz w:val="22"/>
          <w:szCs w:val="22"/>
          <w:lang w:eastAsia="fi-FI"/>
        </w:rPr>
        <w:t>vvt</w:t>
      </w:r>
      <w:proofErr w:type="spellEnd"/>
      <w:r w:rsidRPr="004E52A1">
        <w:rPr>
          <w:rFonts w:ascii="Times New Roman" w:eastAsia="Times New Roman" w:hAnsi="Times New Roman"/>
          <w:color w:val="000000"/>
          <w:sz w:val="22"/>
          <w:szCs w:val="22"/>
          <w:lang w:eastAsia="fi-FI"/>
        </w:rPr>
        <w:t xml:space="preserve"> kaikille yhteistä teknisen työn opetusta ja samoin 44 </w:t>
      </w:r>
      <w:proofErr w:type="spellStart"/>
      <w:r w:rsidRPr="004E52A1">
        <w:rPr>
          <w:rFonts w:ascii="Times New Roman" w:eastAsia="Times New Roman" w:hAnsi="Times New Roman"/>
          <w:color w:val="000000"/>
          <w:sz w:val="22"/>
          <w:szCs w:val="22"/>
          <w:lang w:eastAsia="fi-FI"/>
        </w:rPr>
        <w:t>vvt</w:t>
      </w:r>
      <w:proofErr w:type="spellEnd"/>
      <w:r w:rsidRPr="004E52A1">
        <w:rPr>
          <w:rFonts w:ascii="Times New Roman" w:eastAsia="Times New Roman" w:hAnsi="Times New Roman"/>
          <w:color w:val="000000"/>
          <w:sz w:val="22"/>
          <w:szCs w:val="22"/>
          <w:lang w:eastAsia="fi-FI"/>
        </w:rPr>
        <w:t xml:space="preserve"> tekstiilityön opetusta. Tuntimäärä riittää tällä hetkellä kahden aineenopettajan virkaan ja kahden päätoimisen tuntiopettajan tuntien täyttymiseksi. Tuntijakoasetus 2012 vähentää esimerkkikoulussa kaikille yhteisen opetuksen määrän 28 + 28 vuosiviikkotuntiin, jolloin kaksi päätoimista tuntiopettajaa jää ilman työtä.</w:t>
      </w:r>
    </w:p>
    <w:p w:rsidR="00DC16BB" w:rsidRPr="004E52A1" w:rsidRDefault="00DC16BB" w:rsidP="00DC16BB">
      <w:pPr>
        <w:pStyle w:val="py"/>
        <w:tabs>
          <w:tab w:val="left" w:pos="720"/>
        </w:tabs>
        <w:spacing w:before="0" w:after="0"/>
        <w:ind w:left="720"/>
        <w:rPr>
          <w:sz w:val="22"/>
          <w:szCs w:val="22"/>
        </w:rPr>
      </w:pPr>
    </w:p>
    <w:p w:rsidR="00DC16BB" w:rsidRPr="004E52A1" w:rsidRDefault="00DC16BB" w:rsidP="00DC16BB">
      <w:pPr>
        <w:pStyle w:val="py"/>
        <w:tabs>
          <w:tab w:val="left" w:pos="720"/>
        </w:tabs>
        <w:spacing w:before="0" w:after="0"/>
        <w:ind w:left="720"/>
        <w:rPr>
          <w:sz w:val="22"/>
          <w:szCs w:val="22"/>
        </w:rPr>
      </w:pPr>
      <w:r w:rsidRPr="004E52A1">
        <w:rPr>
          <w:sz w:val="22"/>
          <w:szCs w:val="22"/>
        </w:rPr>
        <w:t>Maaliskuussa 2014 Helsingin käsityönopettajille tehtiin kysely käsityötuntien riittävyydestä.</w:t>
      </w:r>
    </w:p>
    <w:p w:rsidR="00DC16BB" w:rsidRPr="004E52A1" w:rsidRDefault="00DC16BB" w:rsidP="00DC16BB">
      <w:pPr>
        <w:pStyle w:val="py"/>
        <w:tabs>
          <w:tab w:val="left" w:pos="720"/>
        </w:tabs>
        <w:spacing w:before="0" w:after="0"/>
        <w:ind w:left="720"/>
        <w:rPr>
          <w:sz w:val="22"/>
          <w:szCs w:val="22"/>
        </w:rPr>
      </w:pPr>
      <w:r w:rsidRPr="004E52A1">
        <w:rPr>
          <w:sz w:val="22"/>
          <w:szCs w:val="22"/>
        </w:rPr>
        <w:t xml:space="preserve">29 opettajaa Helsingin eri kouluista vastasi kyselyyn. </w:t>
      </w:r>
      <w:r w:rsidRPr="004E52A1">
        <w:rPr>
          <w:b/>
          <w:sz w:val="22"/>
          <w:szCs w:val="22"/>
        </w:rPr>
        <w:t>86 % vastaajista arvelee, ettei opetusvelvollisuus täyty uudessa tuntijaossa ja näistä 36 % uskoo, ettei edes päätoimisuus täyty.</w:t>
      </w:r>
    </w:p>
    <w:p w:rsidR="00DC16BB" w:rsidRPr="004E52A1" w:rsidRDefault="00DC16BB" w:rsidP="00DC16BB">
      <w:pPr>
        <w:pStyle w:val="py"/>
        <w:tabs>
          <w:tab w:val="left" w:pos="720"/>
        </w:tabs>
        <w:spacing w:before="0" w:after="0"/>
        <w:ind w:left="1490"/>
        <w:rPr>
          <w:sz w:val="22"/>
          <w:szCs w:val="22"/>
        </w:rPr>
      </w:pPr>
    </w:p>
    <w:p w:rsidR="00DC16BB" w:rsidRPr="004E52A1" w:rsidRDefault="00DC16BB" w:rsidP="00DC16BB">
      <w:pPr>
        <w:pStyle w:val="py"/>
        <w:tabs>
          <w:tab w:val="left" w:pos="720"/>
        </w:tabs>
        <w:spacing w:before="0" w:after="0"/>
        <w:ind w:left="720"/>
        <w:rPr>
          <w:sz w:val="22"/>
          <w:szCs w:val="22"/>
        </w:rPr>
      </w:pPr>
      <w:r w:rsidRPr="004E52A1">
        <w:rPr>
          <w:sz w:val="22"/>
          <w:szCs w:val="22"/>
        </w:rPr>
        <w:t xml:space="preserve">Opettajille on </w:t>
      </w:r>
      <w:r>
        <w:rPr>
          <w:sz w:val="22"/>
          <w:szCs w:val="22"/>
        </w:rPr>
        <w:t xml:space="preserve">myös </w:t>
      </w:r>
      <w:r w:rsidRPr="004E52A1">
        <w:rPr>
          <w:sz w:val="22"/>
          <w:szCs w:val="22"/>
        </w:rPr>
        <w:t>luotava jatkokoulutusjärjestelmä, jotta heille tulee valmius opettaa alkuopetuksen oppilaita.</w:t>
      </w:r>
    </w:p>
    <w:p w:rsidR="005401D2" w:rsidRPr="004E52A1" w:rsidRDefault="005401D2" w:rsidP="005401D2">
      <w:pPr>
        <w:pStyle w:val="Luettelokappale"/>
        <w:rPr>
          <w:rFonts w:ascii="Times New Roman" w:hAnsi="Times New Roman"/>
          <w:sz w:val="22"/>
          <w:szCs w:val="22"/>
        </w:rPr>
      </w:pPr>
    </w:p>
    <w:p w:rsidR="005401D2" w:rsidRPr="004E52A1" w:rsidRDefault="005401D2" w:rsidP="005401D2">
      <w:pPr>
        <w:pStyle w:val="py"/>
        <w:numPr>
          <w:ilvl w:val="0"/>
          <w:numId w:val="7"/>
        </w:numPr>
        <w:spacing w:before="0" w:after="0"/>
        <w:rPr>
          <w:b/>
          <w:sz w:val="22"/>
          <w:szCs w:val="22"/>
        </w:rPr>
      </w:pPr>
      <w:r w:rsidRPr="004E52A1">
        <w:rPr>
          <w:b/>
          <w:sz w:val="22"/>
          <w:szCs w:val="22"/>
          <w:lang w:eastAsia="fi-FI"/>
        </w:rPr>
        <w:t>Käsityönopetuksen painopiste siirtyy uudessa tuntijaossa alkuopetukseen</w:t>
      </w:r>
    </w:p>
    <w:p w:rsidR="005401D2" w:rsidRPr="004E52A1" w:rsidRDefault="005401D2" w:rsidP="00D6704D">
      <w:pPr>
        <w:pStyle w:val="py"/>
        <w:spacing w:before="0" w:after="0"/>
        <w:rPr>
          <w:b/>
          <w:sz w:val="22"/>
          <w:szCs w:val="22"/>
        </w:rPr>
      </w:pPr>
    </w:p>
    <w:p w:rsidR="00D6704D" w:rsidRDefault="005401D2" w:rsidP="00D6704D">
      <w:pPr>
        <w:pStyle w:val="py"/>
        <w:spacing w:before="0" w:after="0"/>
        <w:ind w:left="720"/>
        <w:rPr>
          <w:rFonts w:eastAsia="MS PGothic"/>
          <w:kern w:val="1"/>
          <w:sz w:val="22"/>
          <w:szCs w:val="22"/>
        </w:rPr>
      </w:pPr>
      <w:r w:rsidRPr="004E52A1">
        <w:rPr>
          <w:sz w:val="22"/>
          <w:szCs w:val="22"/>
        </w:rPr>
        <w:t>Hallitusohjelman mukaisesti tuntijakouudistus tuli valmistella vahvistamaan taito- ja taideaineiden opetusta.</w:t>
      </w:r>
      <w:r w:rsidR="009C16EC" w:rsidRPr="004E52A1">
        <w:rPr>
          <w:sz w:val="22"/>
          <w:szCs w:val="22"/>
        </w:rPr>
        <w:t xml:space="preserve"> </w:t>
      </w:r>
      <w:r w:rsidRPr="004E52A1">
        <w:rPr>
          <w:sz w:val="22"/>
          <w:szCs w:val="22"/>
        </w:rPr>
        <w:t>Käsityön kohdalla näin ei käynyt, vaan uusi tunti</w:t>
      </w:r>
      <w:r w:rsidR="009C16EC" w:rsidRPr="004E52A1">
        <w:rPr>
          <w:sz w:val="22"/>
          <w:szCs w:val="22"/>
        </w:rPr>
        <w:t xml:space="preserve">jako heikentää käsityön asemaa siirtämällä </w:t>
      </w:r>
      <w:r w:rsidRPr="004E52A1">
        <w:rPr>
          <w:sz w:val="22"/>
          <w:szCs w:val="22"/>
        </w:rPr>
        <w:t>kaikille yhteis</w:t>
      </w:r>
      <w:r w:rsidR="009C16EC" w:rsidRPr="004E52A1">
        <w:rPr>
          <w:sz w:val="22"/>
          <w:szCs w:val="22"/>
        </w:rPr>
        <w:t xml:space="preserve">en opetuksen painopisteen </w:t>
      </w:r>
      <w:r w:rsidRPr="004E52A1">
        <w:rPr>
          <w:sz w:val="22"/>
          <w:szCs w:val="22"/>
        </w:rPr>
        <w:t>selkeästi alkuopetukseen</w:t>
      </w:r>
      <w:r w:rsidRPr="004E52A1">
        <w:rPr>
          <w:rFonts w:eastAsia="MS PGothic"/>
          <w:kern w:val="1"/>
          <w:sz w:val="22"/>
          <w:szCs w:val="22"/>
        </w:rPr>
        <w:t xml:space="preserve">. </w:t>
      </w:r>
    </w:p>
    <w:p w:rsidR="004E52A1" w:rsidRPr="004E52A1" w:rsidRDefault="004E52A1" w:rsidP="00D6704D">
      <w:pPr>
        <w:pStyle w:val="py"/>
        <w:spacing w:before="0" w:after="0"/>
        <w:ind w:left="720"/>
        <w:rPr>
          <w:rFonts w:eastAsia="MS PGothic"/>
          <w:kern w:val="1"/>
          <w:sz w:val="22"/>
          <w:szCs w:val="22"/>
        </w:rPr>
      </w:pPr>
    </w:p>
    <w:p w:rsidR="00E44858" w:rsidRPr="004E52A1" w:rsidRDefault="00E44858" w:rsidP="00D6704D">
      <w:pPr>
        <w:pStyle w:val="py"/>
        <w:spacing w:before="0" w:after="0"/>
        <w:ind w:left="720"/>
        <w:jc w:val="center"/>
        <w:rPr>
          <w:rFonts w:eastAsia="MS PGothic"/>
          <w:kern w:val="1"/>
          <w:sz w:val="22"/>
          <w:szCs w:val="22"/>
        </w:rPr>
      </w:pPr>
      <w:r w:rsidRPr="004E52A1">
        <w:rPr>
          <w:noProof/>
          <w:lang w:eastAsia="fi-FI"/>
        </w:rPr>
        <w:drawing>
          <wp:inline distT="0" distB="0" distL="0" distR="0">
            <wp:extent cx="4244197" cy="3004581"/>
            <wp:effectExtent l="0" t="0" r="4445" b="571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ntijako 2001.jpg"/>
                    <pic:cNvPicPr/>
                  </pic:nvPicPr>
                  <pic:blipFill>
                    <a:blip r:embed="rId9">
                      <a:extLst>
                        <a:ext uri="{28A0092B-C50C-407E-A947-70E740481C1C}">
                          <a14:useLocalDpi xmlns:a14="http://schemas.microsoft.com/office/drawing/2010/main" val="0"/>
                        </a:ext>
                      </a:extLst>
                    </a:blip>
                    <a:stretch>
                      <a:fillRect/>
                    </a:stretch>
                  </pic:blipFill>
                  <pic:spPr>
                    <a:xfrm>
                      <a:off x="0" y="0"/>
                      <a:ext cx="4284941" cy="3033425"/>
                    </a:xfrm>
                    <a:prstGeom prst="rect">
                      <a:avLst/>
                    </a:prstGeom>
                  </pic:spPr>
                </pic:pic>
              </a:graphicData>
            </a:graphic>
          </wp:inline>
        </w:drawing>
      </w:r>
    </w:p>
    <w:p w:rsidR="00E44858" w:rsidRPr="004E52A1" w:rsidRDefault="00E44858" w:rsidP="009C16EC">
      <w:pPr>
        <w:pStyle w:val="py"/>
        <w:spacing w:before="0" w:after="0"/>
        <w:ind w:left="720"/>
        <w:rPr>
          <w:rFonts w:eastAsia="MS PGothic"/>
          <w:kern w:val="1"/>
          <w:sz w:val="22"/>
          <w:szCs w:val="22"/>
        </w:rPr>
      </w:pPr>
    </w:p>
    <w:p w:rsidR="00E44858" w:rsidRDefault="00D6704D" w:rsidP="00D6704D">
      <w:pPr>
        <w:pStyle w:val="py"/>
        <w:spacing w:before="0" w:after="0"/>
        <w:ind w:left="720"/>
        <w:jc w:val="center"/>
        <w:rPr>
          <w:rFonts w:eastAsia="MS PGothic"/>
          <w:kern w:val="1"/>
          <w:sz w:val="22"/>
          <w:szCs w:val="22"/>
        </w:rPr>
      </w:pPr>
      <w:r w:rsidRPr="004E52A1">
        <w:rPr>
          <w:rFonts w:eastAsia="MS PGothic"/>
          <w:noProof/>
          <w:kern w:val="1"/>
          <w:sz w:val="22"/>
          <w:szCs w:val="22"/>
          <w:lang w:eastAsia="fi-FI"/>
        </w:rPr>
        <w:lastRenderedPageBreak/>
        <w:drawing>
          <wp:inline distT="0" distB="0" distL="0" distR="0">
            <wp:extent cx="4174249" cy="2829464"/>
            <wp:effectExtent l="0" t="0" r="0"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untijako 2012.jpg"/>
                    <pic:cNvPicPr/>
                  </pic:nvPicPr>
                  <pic:blipFill>
                    <a:blip r:embed="rId10">
                      <a:extLst>
                        <a:ext uri="{28A0092B-C50C-407E-A947-70E740481C1C}">
                          <a14:useLocalDpi xmlns:a14="http://schemas.microsoft.com/office/drawing/2010/main" val="0"/>
                        </a:ext>
                      </a:extLst>
                    </a:blip>
                    <a:stretch>
                      <a:fillRect/>
                    </a:stretch>
                  </pic:blipFill>
                  <pic:spPr>
                    <a:xfrm>
                      <a:off x="0" y="0"/>
                      <a:ext cx="4203899" cy="2849562"/>
                    </a:xfrm>
                    <a:prstGeom prst="rect">
                      <a:avLst/>
                    </a:prstGeom>
                  </pic:spPr>
                </pic:pic>
              </a:graphicData>
            </a:graphic>
          </wp:inline>
        </w:drawing>
      </w:r>
    </w:p>
    <w:p w:rsidR="009E3048" w:rsidRPr="004E52A1" w:rsidRDefault="009E3048" w:rsidP="00D6704D">
      <w:pPr>
        <w:pStyle w:val="py"/>
        <w:spacing w:before="0" w:after="0"/>
        <w:ind w:left="720"/>
        <w:jc w:val="center"/>
        <w:rPr>
          <w:rFonts w:eastAsia="MS PGothic"/>
          <w:kern w:val="1"/>
          <w:sz w:val="22"/>
          <w:szCs w:val="22"/>
        </w:rPr>
      </w:pPr>
    </w:p>
    <w:p w:rsidR="00E44858" w:rsidRDefault="005401D2" w:rsidP="00CC4F9B">
      <w:pPr>
        <w:pStyle w:val="py"/>
        <w:spacing w:before="0" w:after="0"/>
        <w:ind w:left="720"/>
        <w:rPr>
          <w:sz w:val="22"/>
          <w:szCs w:val="22"/>
        </w:rPr>
      </w:pPr>
      <w:r w:rsidRPr="004E52A1">
        <w:rPr>
          <w:sz w:val="22"/>
          <w:szCs w:val="22"/>
        </w:rPr>
        <w:t>Alakoulun 1-2 luok</w:t>
      </w:r>
      <w:r w:rsidR="00C817B6" w:rsidRPr="004E52A1">
        <w:rPr>
          <w:sz w:val="22"/>
          <w:szCs w:val="22"/>
        </w:rPr>
        <w:t xml:space="preserve">illa käsityötä opetetaan 2 </w:t>
      </w:r>
      <w:proofErr w:type="spellStart"/>
      <w:r w:rsidR="00C817B6" w:rsidRPr="004E52A1">
        <w:rPr>
          <w:sz w:val="22"/>
          <w:szCs w:val="22"/>
        </w:rPr>
        <w:t>vvt/</w:t>
      </w:r>
      <w:r w:rsidRPr="004E52A1">
        <w:rPr>
          <w:sz w:val="22"/>
          <w:szCs w:val="22"/>
        </w:rPr>
        <w:t>vuo</w:t>
      </w:r>
      <w:r w:rsidR="00641B25" w:rsidRPr="004E52A1">
        <w:rPr>
          <w:sz w:val="22"/>
          <w:szCs w:val="22"/>
        </w:rPr>
        <w:t>siluokka</w:t>
      </w:r>
      <w:proofErr w:type="spellEnd"/>
      <w:r w:rsidR="00641B25" w:rsidRPr="004E52A1">
        <w:rPr>
          <w:sz w:val="22"/>
          <w:szCs w:val="22"/>
        </w:rPr>
        <w:t>, ja alakoulun ylemmille</w:t>
      </w:r>
      <w:r w:rsidRPr="004E52A1">
        <w:rPr>
          <w:sz w:val="22"/>
          <w:szCs w:val="22"/>
        </w:rPr>
        <w:t xml:space="preserve"> luokille 3-6 käsityötä </w:t>
      </w:r>
      <w:r w:rsidR="008B525C" w:rsidRPr="004E52A1">
        <w:rPr>
          <w:sz w:val="22"/>
          <w:szCs w:val="22"/>
        </w:rPr>
        <w:t xml:space="preserve">jää vain 1,25 </w:t>
      </w:r>
      <w:proofErr w:type="spellStart"/>
      <w:r w:rsidR="008B525C" w:rsidRPr="004E52A1">
        <w:rPr>
          <w:sz w:val="22"/>
          <w:szCs w:val="22"/>
        </w:rPr>
        <w:t>vvt/vuosiluokka</w:t>
      </w:r>
      <w:proofErr w:type="spellEnd"/>
      <w:r w:rsidR="008B525C" w:rsidRPr="004E52A1">
        <w:rPr>
          <w:sz w:val="22"/>
          <w:szCs w:val="22"/>
        </w:rPr>
        <w:t>.</w:t>
      </w:r>
      <w:r w:rsidR="00641B25" w:rsidRPr="004E52A1">
        <w:rPr>
          <w:sz w:val="22"/>
          <w:szCs w:val="22"/>
        </w:rPr>
        <w:t xml:space="preserve"> </w:t>
      </w:r>
      <w:r w:rsidR="008B525C" w:rsidRPr="004E52A1">
        <w:rPr>
          <w:sz w:val="22"/>
          <w:szCs w:val="22"/>
        </w:rPr>
        <w:t>Y</w:t>
      </w:r>
      <w:r w:rsidRPr="004E52A1">
        <w:rPr>
          <w:sz w:val="22"/>
          <w:szCs w:val="22"/>
        </w:rPr>
        <w:t xml:space="preserve">läkoulussa luokille 7-9 käsityötunteja on 0,66 </w:t>
      </w:r>
      <w:proofErr w:type="spellStart"/>
      <w:r w:rsidRPr="004E52A1">
        <w:rPr>
          <w:sz w:val="22"/>
          <w:szCs w:val="22"/>
        </w:rPr>
        <w:t>vvt/vuosiluokka</w:t>
      </w:r>
      <w:proofErr w:type="spellEnd"/>
      <w:r w:rsidRPr="004E52A1">
        <w:rPr>
          <w:sz w:val="22"/>
          <w:szCs w:val="22"/>
        </w:rPr>
        <w:t>. Tämä muuttaa ja leikkaa opetuksen sisältöjä merkittävästi verrattuna nyt voimassa olevaan tuntijakoon.</w:t>
      </w:r>
    </w:p>
    <w:p w:rsidR="00CC4F9B" w:rsidRPr="004E52A1" w:rsidRDefault="00CC4F9B" w:rsidP="00CC4F9B">
      <w:pPr>
        <w:pStyle w:val="py"/>
        <w:spacing w:before="0" w:after="0"/>
        <w:ind w:left="720"/>
        <w:rPr>
          <w:sz w:val="22"/>
          <w:szCs w:val="22"/>
        </w:rPr>
      </w:pPr>
    </w:p>
    <w:p w:rsidR="00641B25" w:rsidRPr="004E52A1" w:rsidRDefault="00641B25" w:rsidP="005401D2">
      <w:pPr>
        <w:pStyle w:val="Luettelokappale"/>
        <w:ind w:right="-560"/>
        <w:rPr>
          <w:rFonts w:ascii="Times New Roman" w:eastAsia="Times New Roman" w:hAnsi="Times New Roman"/>
          <w:sz w:val="22"/>
          <w:szCs w:val="22"/>
          <w:lang w:eastAsia="fi-FI"/>
        </w:rPr>
      </w:pPr>
      <w:r w:rsidRPr="004E52A1">
        <w:rPr>
          <w:rFonts w:ascii="Times New Roman" w:eastAsia="Times New Roman" w:hAnsi="Times New Roman"/>
          <w:sz w:val="22"/>
          <w:szCs w:val="22"/>
          <w:lang w:eastAsia="fi-FI"/>
        </w:rPr>
        <w:t>V</w:t>
      </w:r>
      <w:r w:rsidR="005401D2" w:rsidRPr="004E52A1">
        <w:rPr>
          <w:rFonts w:ascii="Times New Roman" w:eastAsia="Times New Roman" w:hAnsi="Times New Roman"/>
          <w:sz w:val="22"/>
          <w:szCs w:val="22"/>
          <w:lang w:eastAsia="fi-FI"/>
        </w:rPr>
        <w:t xml:space="preserve">oimassa olevan tuntijaon perusteella käsityönopetusta </w:t>
      </w:r>
      <w:r w:rsidR="009B39A7" w:rsidRPr="004E52A1">
        <w:rPr>
          <w:rFonts w:ascii="Times New Roman" w:eastAsia="Times New Roman" w:hAnsi="Times New Roman"/>
          <w:sz w:val="22"/>
          <w:szCs w:val="22"/>
          <w:lang w:eastAsia="fi-FI"/>
        </w:rPr>
        <w:t>on vuosiluokilla 1-9 yhteensä 11</w:t>
      </w:r>
      <w:r w:rsidR="005401D2" w:rsidRPr="004E52A1">
        <w:rPr>
          <w:rFonts w:ascii="Times New Roman" w:eastAsia="Times New Roman" w:hAnsi="Times New Roman"/>
          <w:sz w:val="22"/>
          <w:szCs w:val="22"/>
          <w:lang w:eastAsia="fi-FI"/>
        </w:rPr>
        <w:t xml:space="preserve"> </w:t>
      </w:r>
      <w:proofErr w:type="spellStart"/>
      <w:r w:rsidR="005401D2" w:rsidRPr="004E52A1">
        <w:rPr>
          <w:rFonts w:ascii="Times New Roman" w:eastAsia="Times New Roman" w:hAnsi="Times New Roman"/>
          <w:sz w:val="22"/>
          <w:szCs w:val="22"/>
          <w:lang w:eastAsia="fi-FI"/>
        </w:rPr>
        <w:t>vvt</w:t>
      </w:r>
      <w:proofErr w:type="spellEnd"/>
      <w:r w:rsidR="005401D2" w:rsidRPr="004E52A1">
        <w:rPr>
          <w:rFonts w:ascii="Times New Roman" w:eastAsia="Times New Roman" w:hAnsi="Times New Roman"/>
          <w:sz w:val="22"/>
          <w:szCs w:val="22"/>
          <w:lang w:eastAsia="fi-FI"/>
        </w:rPr>
        <w:t xml:space="preserve">. </w:t>
      </w:r>
      <w:r w:rsidRPr="004E52A1">
        <w:rPr>
          <w:rFonts w:ascii="Times New Roman" w:eastAsia="Times New Roman" w:hAnsi="Times New Roman"/>
          <w:sz w:val="22"/>
          <w:szCs w:val="22"/>
          <w:lang w:eastAsia="fi-FI"/>
        </w:rPr>
        <w:t>Saman verran</w:t>
      </w:r>
      <w:r w:rsidR="004169DA" w:rsidRPr="004E52A1">
        <w:rPr>
          <w:rFonts w:ascii="Times New Roman" w:eastAsia="Times New Roman" w:hAnsi="Times New Roman"/>
          <w:sz w:val="22"/>
          <w:szCs w:val="22"/>
          <w:lang w:eastAsia="fi-FI"/>
        </w:rPr>
        <w:t xml:space="preserve"> on myös uudessa tuntijaossa</w:t>
      </w:r>
      <w:r w:rsidRPr="004E52A1">
        <w:rPr>
          <w:rFonts w:ascii="Times New Roman" w:eastAsia="Times New Roman" w:hAnsi="Times New Roman"/>
          <w:sz w:val="22"/>
          <w:szCs w:val="22"/>
          <w:lang w:eastAsia="fi-FI"/>
        </w:rPr>
        <w:t xml:space="preserve">. </w:t>
      </w:r>
      <w:r w:rsidR="00B7094A" w:rsidRPr="004E52A1">
        <w:rPr>
          <w:rFonts w:ascii="Times New Roman" w:eastAsia="Times New Roman" w:hAnsi="Times New Roman"/>
          <w:sz w:val="22"/>
          <w:szCs w:val="22"/>
          <w:lang w:eastAsia="fi-FI"/>
        </w:rPr>
        <w:t>Nyky</w:t>
      </w:r>
      <w:r w:rsidR="004169DA" w:rsidRPr="004E52A1">
        <w:rPr>
          <w:rFonts w:ascii="Times New Roman" w:eastAsia="Times New Roman" w:hAnsi="Times New Roman"/>
          <w:sz w:val="22"/>
          <w:szCs w:val="22"/>
          <w:lang w:eastAsia="fi-FI"/>
        </w:rPr>
        <w:t xml:space="preserve">tuntijaossa </w:t>
      </w:r>
      <w:r w:rsidR="00C85910" w:rsidRPr="004E52A1">
        <w:rPr>
          <w:rFonts w:ascii="Times New Roman" w:eastAsia="Times New Roman" w:hAnsi="Times New Roman"/>
          <w:sz w:val="22"/>
          <w:szCs w:val="22"/>
          <w:lang w:eastAsia="fi-FI"/>
        </w:rPr>
        <w:t xml:space="preserve">luokille </w:t>
      </w:r>
      <w:r w:rsidR="004169DA" w:rsidRPr="004E52A1">
        <w:rPr>
          <w:rFonts w:ascii="Times New Roman" w:eastAsia="Times New Roman" w:hAnsi="Times New Roman"/>
          <w:sz w:val="22"/>
          <w:szCs w:val="22"/>
          <w:lang w:eastAsia="fi-FI"/>
        </w:rPr>
        <w:t xml:space="preserve">1-4 </w:t>
      </w:r>
      <w:r w:rsidR="00C85910" w:rsidRPr="004E52A1">
        <w:rPr>
          <w:rFonts w:ascii="Times New Roman" w:eastAsia="Times New Roman" w:hAnsi="Times New Roman"/>
          <w:sz w:val="22"/>
          <w:szCs w:val="22"/>
          <w:lang w:eastAsia="fi-FI"/>
        </w:rPr>
        <w:t xml:space="preserve">on osoitettu </w:t>
      </w:r>
      <w:r w:rsidR="00714BF1">
        <w:rPr>
          <w:rFonts w:ascii="Times New Roman" w:eastAsia="Times New Roman" w:hAnsi="Times New Roman"/>
          <w:sz w:val="22"/>
          <w:szCs w:val="22"/>
          <w:lang w:eastAsia="fi-FI"/>
        </w:rPr>
        <w:t>1</w:t>
      </w:r>
      <w:r w:rsidR="008E4398" w:rsidRPr="004E52A1">
        <w:rPr>
          <w:rFonts w:ascii="Times New Roman" w:eastAsia="Times New Roman" w:hAnsi="Times New Roman"/>
          <w:sz w:val="22"/>
          <w:szCs w:val="22"/>
          <w:lang w:eastAsia="fi-FI"/>
        </w:rPr>
        <w:t>-</w:t>
      </w:r>
      <w:r w:rsidR="004169DA" w:rsidRPr="004E52A1">
        <w:rPr>
          <w:rFonts w:ascii="Times New Roman" w:eastAsia="Times New Roman" w:hAnsi="Times New Roman"/>
          <w:sz w:val="22"/>
          <w:szCs w:val="22"/>
          <w:lang w:eastAsia="fi-FI"/>
        </w:rPr>
        <w:t xml:space="preserve"> </w:t>
      </w:r>
      <w:r w:rsidR="00714BF1">
        <w:rPr>
          <w:rFonts w:ascii="Times New Roman" w:eastAsia="Times New Roman" w:hAnsi="Times New Roman"/>
          <w:sz w:val="22"/>
          <w:szCs w:val="22"/>
          <w:lang w:eastAsia="fi-FI"/>
        </w:rPr>
        <w:t xml:space="preserve">2 </w:t>
      </w:r>
      <w:r w:rsidR="004169DA" w:rsidRPr="004E52A1">
        <w:rPr>
          <w:rFonts w:ascii="Times New Roman" w:eastAsia="Times New Roman" w:hAnsi="Times New Roman"/>
          <w:sz w:val="22"/>
          <w:szCs w:val="22"/>
          <w:lang w:eastAsia="fi-FI"/>
        </w:rPr>
        <w:t>lisätuntia</w:t>
      </w:r>
      <w:r w:rsidRPr="004E52A1">
        <w:rPr>
          <w:rFonts w:ascii="Times New Roman" w:eastAsia="Times New Roman" w:hAnsi="Times New Roman"/>
          <w:sz w:val="22"/>
          <w:szCs w:val="22"/>
          <w:lang w:eastAsia="fi-FI"/>
        </w:rPr>
        <w:t xml:space="preserve"> taide-</w:t>
      </w:r>
      <w:r w:rsidR="004169DA" w:rsidRPr="004E52A1">
        <w:rPr>
          <w:rFonts w:ascii="Times New Roman" w:eastAsia="Times New Roman" w:hAnsi="Times New Roman"/>
          <w:sz w:val="22"/>
          <w:szCs w:val="22"/>
          <w:lang w:eastAsia="fi-FI"/>
        </w:rPr>
        <w:t xml:space="preserve"> ja taitoaineiden välystunneista</w:t>
      </w:r>
      <w:r w:rsidRPr="004E52A1">
        <w:rPr>
          <w:rFonts w:ascii="Times New Roman" w:eastAsia="Times New Roman" w:hAnsi="Times New Roman"/>
          <w:sz w:val="22"/>
          <w:szCs w:val="22"/>
          <w:lang w:eastAsia="fi-FI"/>
        </w:rPr>
        <w:t xml:space="preserve"> j</w:t>
      </w:r>
      <w:r w:rsidR="009B39A7" w:rsidRPr="004E52A1">
        <w:rPr>
          <w:rFonts w:ascii="Times New Roman" w:eastAsia="Times New Roman" w:hAnsi="Times New Roman"/>
          <w:sz w:val="22"/>
          <w:szCs w:val="22"/>
          <w:lang w:eastAsia="fi-FI"/>
        </w:rPr>
        <w:t xml:space="preserve">olloin tuntimäärä on yhteensä </w:t>
      </w:r>
      <w:r w:rsidR="00A11DB9">
        <w:rPr>
          <w:rFonts w:ascii="Times New Roman" w:eastAsia="Times New Roman" w:hAnsi="Times New Roman"/>
          <w:sz w:val="22"/>
          <w:szCs w:val="22"/>
          <w:lang w:eastAsia="fi-FI"/>
        </w:rPr>
        <w:t xml:space="preserve">13 </w:t>
      </w:r>
      <w:proofErr w:type="spellStart"/>
      <w:r w:rsidR="009B39A7" w:rsidRPr="004E52A1">
        <w:rPr>
          <w:rFonts w:ascii="Times New Roman" w:eastAsia="Times New Roman" w:hAnsi="Times New Roman"/>
          <w:sz w:val="22"/>
          <w:szCs w:val="22"/>
          <w:lang w:eastAsia="fi-FI"/>
        </w:rPr>
        <w:t>vvt</w:t>
      </w:r>
      <w:proofErr w:type="spellEnd"/>
      <w:r w:rsidR="00E44858" w:rsidRPr="004E52A1">
        <w:rPr>
          <w:rFonts w:ascii="Times New Roman" w:eastAsia="Times New Roman" w:hAnsi="Times New Roman"/>
          <w:sz w:val="22"/>
          <w:szCs w:val="22"/>
          <w:lang w:eastAsia="fi-FI"/>
        </w:rPr>
        <w:t>.</w:t>
      </w:r>
    </w:p>
    <w:p w:rsidR="00641B25" w:rsidRPr="004E52A1" w:rsidRDefault="00641B25" w:rsidP="00E44858">
      <w:pPr>
        <w:ind w:right="-560"/>
        <w:rPr>
          <w:rFonts w:ascii="Times New Roman" w:eastAsia="Times New Roman" w:hAnsi="Times New Roman"/>
          <w:sz w:val="22"/>
          <w:szCs w:val="22"/>
          <w:lang w:eastAsia="fi-FI"/>
        </w:rPr>
      </w:pPr>
    </w:p>
    <w:p w:rsidR="005401D2" w:rsidRPr="004E52A1" w:rsidRDefault="007B3B8D" w:rsidP="005401D2">
      <w:pPr>
        <w:pStyle w:val="Luettelokappale"/>
        <w:ind w:right="-560"/>
        <w:rPr>
          <w:rFonts w:ascii="Times New Roman" w:eastAsia="Times New Roman" w:hAnsi="Times New Roman"/>
          <w:sz w:val="22"/>
          <w:szCs w:val="22"/>
          <w:lang w:eastAsia="fi-FI"/>
        </w:rPr>
      </w:pPr>
      <w:r w:rsidRPr="004E52A1">
        <w:rPr>
          <w:rFonts w:ascii="Times New Roman" w:eastAsia="Times New Roman" w:hAnsi="Times New Roman"/>
          <w:sz w:val="22"/>
          <w:szCs w:val="22"/>
          <w:lang w:eastAsia="fi-FI"/>
        </w:rPr>
        <w:t xml:space="preserve">Uudessa tuntijaossa </w:t>
      </w:r>
      <w:r w:rsidRPr="004E52A1">
        <w:rPr>
          <w:rFonts w:ascii="Times New Roman" w:eastAsia="Times New Roman" w:hAnsi="Times New Roman"/>
          <w:b/>
          <w:sz w:val="22"/>
          <w:szCs w:val="22"/>
          <w:lang w:eastAsia="fi-FI"/>
        </w:rPr>
        <w:t>välystunti</w:t>
      </w:r>
      <w:r w:rsidR="001F368F" w:rsidRPr="004E52A1">
        <w:rPr>
          <w:rFonts w:ascii="Times New Roman" w:eastAsia="Times New Roman" w:hAnsi="Times New Roman"/>
          <w:b/>
          <w:sz w:val="22"/>
          <w:szCs w:val="22"/>
          <w:lang w:eastAsia="fi-FI"/>
        </w:rPr>
        <w:t>en sijaan käytetään termiä taide</w:t>
      </w:r>
      <w:r w:rsidRPr="004E52A1">
        <w:rPr>
          <w:rFonts w:ascii="Times New Roman" w:eastAsia="Times New Roman" w:hAnsi="Times New Roman"/>
          <w:b/>
          <w:sz w:val="22"/>
          <w:szCs w:val="22"/>
          <w:lang w:eastAsia="fi-FI"/>
        </w:rPr>
        <w:t xml:space="preserve">- </w:t>
      </w:r>
      <w:r w:rsidR="009B39A7" w:rsidRPr="004E52A1">
        <w:rPr>
          <w:rFonts w:ascii="Times New Roman" w:eastAsia="Times New Roman" w:hAnsi="Times New Roman"/>
          <w:b/>
          <w:sz w:val="22"/>
          <w:szCs w:val="22"/>
          <w:lang w:eastAsia="fi-FI"/>
        </w:rPr>
        <w:t xml:space="preserve">ja </w:t>
      </w:r>
      <w:r w:rsidR="001F368F" w:rsidRPr="004E52A1">
        <w:rPr>
          <w:rFonts w:ascii="Times New Roman" w:eastAsia="Times New Roman" w:hAnsi="Times New Roman"/>
          <w:b/>
          <w:sz w:val="22"/>
          <w:szCs w:val="22"/>
          <w:lang w:eastAsia="fi-FI"/>
        </w:rPr>
        <w:t>taito</w:t>
      </w:r>
      <w:r w:rsidR="009B39A7" w:rsidRPr="004E52A1">
        <w:rPr>
          <w:rFonts w:ascii="Times New Roman" w:eastAsia="Times New Roman" w:hAnsi="Times New Roman"/>
          <w:b/>
          <w:sz w:val="22"/>
          <w:szCs w:val="22"/>
          <w:lang w:eastAsia="fi-FI"/>
        </w:rPr>
        <w:t>aineiden valinnaiset</w:t>
      </w:r>
      <w:r w:rsidR="009B39A7" w:rsidRPr="004E52A1">
        <w:rPr>
          <w:rFonts w:ascii="Times New Roman" w:eastAsia="Times New Roman" w:hAnsi="Times New Roman"/>
          <w:sz w:val="22"/>
          <w:szCs w:val="22"/>
          <w:lang w:eastAsia="fi-FI"/>
        </w:rPr>
        <w:t>. Nä</w:t>
      </w:r>
      <w:r w:rsidRPr="004E52A1">
        <w:rPr>
          <w:rFonts w:ascii="Times New Roman" w:eastAsia="Times New Roman" w:hAnsi="Times New Roman"/>
          <w:sz w:val="22"/>
          <w:szCs w:val="22"/>
          <w:lang w:eastAsia="fi-FI"/>
        </w:rPr>
        <w:t>mä valinnaistunnit</w:t>
      </w:r>
      <w:r w:rsidR="00641B25" w:rsidRPr="004E52A1">
        <w:rPr>
          <w:rFonts w:ascii="Times New Roman" w:eastAsia="Times New Roman" w:hAnsi="Times New Roman"/>
          <w:sz w:val="22"/>
          <w:szCs w:val="22"/>
          <w:lang w:eastAsia="fi-FI"/>
        </w:rPr>
        <w:t xml:space="preserve"> </w:t>
      </w:r>
      <w:r w:rsidRPr="004E52A1">
        <w:rPr>
          <w:rFonts w:ascii="Times New Roman" w:eastAsia="Times New Roman" w:hAnsi="Times New Roman"/>
          <w:sz w:val="22"/>
          <w:szCs w:val="22"/>
          <w:lang w:eastAsia="fi-FI"/>
        </w:rPr>
        <w:t xml:space="preserve">tulisi kohdistaa </w:t>
      </w:r>
      <w:r w:rsidR="00641B25" w:rsidRPr="004E52A1">
        <w:rPr>
          <w:rFonts w:ascii="Times New Roman" w:eastAsia="Times New Roman" w:hAnsi="Times New Roman"/>
          <w:sz w:val="22"/>
          <w:szCs w:val="22"/>
          <w:lang w:eastAsia="fi-FI"/>
        </w:rPr>
        <w:t>voimassa olevan tuntijaon tavoin siten että käsityönopetus on tarkoituksenmukaista ja mahdollista t</w:t>
      </w:r>
      <w:r w:rsidR="004169DA" w:rsidRPr="004E52A1">
        <w:rPr>
          <w:rFonts w:ascii="Times New Roman" w:eastAsia="Times New Roman" w:hAnsi="Times New Roman"/>
          <w:sz w:val="22"/>
          <w:szCs w:val="22"/>
          <w:lang w:eastAsia="fi-FI"/>
        </w:rPr>
        <w:t>oteuttaa jatkumona luokilla 1-9</w:t>
      </w:r>
      <w:r w:rsidR="00E44858" w:rsidRPr="004E52A1">
        <w:rPr>
          <w:rFonts w:ascii="Times New Roman" w:eastAsia="Times New Roman" w:hAnsi="Times New Roman"/>
          <w:sz w:val="22"/>
          <w:szCs w:val="22"/>
          <w:lang w:eastAsia="fi-FI"/>
        </w:rPr>
        <w:t>.</w:t>
      </w:r>
    </w:p>
    <w:p w:rsidR="005401D2" w:rsidRPr="004E52A1" w:rsidRDefault="005401D2" w:rsidP="005401D2">
      <w:pPr>
        <w:pStyle w:val="Luettelokappale"/>
        <w:rPr>
          <w:rFonts w:ascii="Times New Roman" w:hAnsi="Times New Roman"/>
          <w:b/>
          <w:sz w:val="22"/>
          <w:szCs w:val="22"/>
        </w:rPr>
      </w:pPr>
    </w:p>
    <w:p w:rsidR="005401D2" w:rsidRPr="004E52A1" w:rsidRDefault="005401D2" w:rsidP="00C817B6">
      <w:pPr>
        <w:spacing w:after="160" w:line="259" w:lineRule="auto"/>
        <w:ind w:left="709"/>
        <w:rPr>
          <w:rFonts w:ascii="Times New Roman" w:hAnsi="Times New Roman"/>
          <w:color w:val="000000"/>
          <w:sz w:val="22"/>
          <w:szCs w:val="22"/>
          <w:lang w:eastAsia="fi-FI"/>
        </w:rPr>
      </w:pPr>
      <w:r w:rsidRPr="004E52A1">
        <w:rPr>
          <w:rFonts w:ascii="Times New Roman" w:hAnsi="Times New Roman"/>
          <w:color w:val="000000"/>
          <w:sz w:val="22"/>
          <w:szCs w:val="22"/>
          <w:lang w:eastAsia="fi-FI"/>
        </w:rPr>
        <w:t>Kun tuntimäärä entisestään vähenee, eivät oppilaat saavuta nykyisen oppiaineelle ominaisia tavoitteita. Jo tällä hetkellä ovat käsityön oppimistulokset olleet vain tyydyttäviä ja alueelli</w:t>
      </w:r>
      <w:r w:rsidR="00D95CC6">
        <w:rPr>
          <w:rFonts w:ascii="Times New Roman" w:hAnsi="Times New Roman"/>
          <w:color w:val="000000"/>
          <w:sz w:val="22"/>
          <w:szCs w:val="22"/>
          <w:lang w:eastAsia="fi-FI"/>
        </w:rPr>
        <w:t>set erot suuria (Opetushallitus</w:t>
      </w:r>
      <w:r w:rsidRPr="004E52A1">
        <w:rPr>
          <w:rFonts w:ascii="Times New Roman" w:hAnsi="Times New Roman"/>
          <w:color w:val="000000"/>
          <w:sz w:val="22"/>
          <w:szCs w:val="22"/>
          <w:lang w:eastAsia="fi-FI"/>
        </w:rPr>
        <w:t xml:space="preserve"> 2011). Suomessa vallitsee koulutuksellinen epätasa-arvo. Alueellisten ja sukupuolesta johtuvien oppimistuloserojen esiintyminen Suomessa on kuitenkin kansallisen koulutuspolitiikan vastaista.</w:t>
      </w:r>
    </w:p>
    <w:p w:rsidR="004E52A1" w:rsidRDefault="00B71F9A" w:rsidP="00B71F9A">
      <w:pPr>
        <w:pStyle w:val="Luettelokappale"/>
        <w:numPr>
          <w:ilvl w:val="0"/>
          <w:numId w:val="7"/>
        </w:numPr>
        <w:spacing w:after="160" w:line="259" w:lineRule="auto"/>
        <w:rPr>
          <w:rFonts w:ascii="Times New Roman" w:hAnsi="Times New Roman"/>
          <w:b/>
          <w:color w:val="000000"/>
          <w:sz w:val="22"/>
          <w:szCs w:val="22"/>
          <w:lang w:eastAsia="fi-FI"/>
        </w:rPr>
      </w:pPr>
      <w:proofErr w:type="spellStart"/>
      <w:r w:rsidRPr="00B71F9A">
        <w:rPr>
          <w:rFonts w:ascii="Times New Roman" w:hAnsi="Times New Roman"/>
          <w:b/>
          <w:color w:val="000000"/>
          <w:sz w:val="22"/>
          <w:szCs w:val="22"/>
          <w:lang w:eastAsia="fi-FI"/>
        </w:rPr>
        <w:t>Taide-ja</w:t>
      </w:r>
      <w:proofErr w:type="spellEnd"/>
      <w:r w:rsidRPr="00B71F9A">
        <w:rPr>
          <w:rFonts w:ascii="Times New Roman" w:hAnsi="Times New Roman"/>
          <w:b/>
          <w:color w:val="000000"/>
          <w:sz w:val="22"/>
          <w:szCs w:val="22"/>
          <w:lang w:eastAsia="fi-FI"/>
        </w:rPr>
        <w:t xml:space="preserve"> taitoaineiden valinnaistunnit sekä valinnaisaineet</w:t>
      </w:r>
    </w:p>
    <w:p w:rsidR="00B71F9A" w:rsidRPr="00B71F9A" w:rsidRDefault="00B71F9A" w:rsidP="00B71F9A">
      <w:pPr>
        <w:pStyle w:val="Luettelokappale"/>
        <w:ind w:right="-560"/>
        <w:rPr>
          <w:rFonts w:ascii="Times New Roman" w:eastAsia="Times New Roman" w:hAnsi="Times New Roman"/>
          <w:color w:val="000000"/>
          <w:sz w:val="22"/>
          <w:szCs w:val="22"/>
          <w:lang w:eastAsia="fi-FI"/>
        </w:rPr>
      </w:pPr>
      <w:r w:rsidRPr="00B71F9A">
        <w:rPr>
          <w:rFonts w:ascii="Times New Roman" w:eastAsia="Times New Roman" w:hAnsi="Times New Roman"/>
          <w:color w:val="000000"/>
          <w:sz w:val="22"/>
          <w:szCs w:val="22"/>
          <w:lang w:eastAsia="fi-FI"/>
        </w:rPr>
        <w:t>Opetushallitus on linjannut 13.2.2014 seuraavan:</w:t>
      </w:r>
    </w:p>
    <w:p w:rsidR="00B71F9A" w:rsidRPr="00B71F9A" w:rsidRDefault="00B71F9A" w:rsidP="00B71F9A">
      <w:pPr>
        <w:pStyle w:val="Luettelokappale"/>
        <w:rPr>
          <w:rFonts w:ascii="Times New Roman" w:eastAsia="Times New Roman" w:hAnsi="Times New Roman"/>
          <w:b/>
          <w:i/>
          <w:sz w:val="22"/>
          <w:szCs w:val="22"/>
          <w:lang w:eastAsia="fi-FI"/>
        </w:rPr>
      </w:pPr>
      <w:r w:rsidRPr="00B71F9A">
        <w:rPr>
          <w:rFonts w:ascii="Times New Roman" w:eastAsia="Times New Roman" w:hAnsi="Times New Roman"/>
          <w:b/>
          <w:i/>
          <w:color w:val="000000"/>
          <w:sz w:val="22"/>
          <w:szCs w:val="22"/>
          <w:lang w:eastAsia="fi-FI"/>
        </w:rPr>
        <w:t>Valinnaisuus uudessa tuntijaossa</w:t>
      </w:r>
    </w:p>
    <w:p w:rsidR="00B71F9A" w:rsidRPr="00B71F9A" w:rsidRDefault="00DC16BB" w:rsidP="00B71F9A">
      <w:pPr>
        <w:pStyle w:val="Luettelokappale"/>
        <w:rPr>
          <w:rFonts w:ascii="Times New Roman" w:eastAsia="Times New Roman" w:hAnsi="Times New Roman"/>
          <w:i/>
          <w:sz w:val="22"/>
          <w:szCs w:val="22"/>
          <w:lang w:eastAsia="fi-FI"/>
        </w:rPr>
      </w:pPr>
      <w:r>
        <w:rPr>
          <w:noProof/>
          <w:lang w:eastAsia="fi-FI"/>
        </w:rPr>
        <mc:AlternateContent>
          <mc:Choice Requires="wps">
            <w:drawing>
              <wp:inline distT="0" distB="0" distL="0" distR="0">
                <wp:extent cx="123825" cy="123825"/>
                <wp:effectExtent l="0" t="0" r="3810" b="0"/>
                <wp:docPr id="3" name="Suorakulmio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uorakulmio 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" filled="f" stroked="f">
                <o:lock v:ext="edit" aspectratio="t"/>
                <w10:anchorlock/>
              </v:rect>
            </w:pict>
          </mc:Fallback>
        </mc:AlternateContent>
      </w:r>
      <w:r w:rsidR="00B71F9A" w:rsidRPr="00B71F9A">
        <w:rPr>
          <w:rFonts w:ascii="Times New Roman" w:eastAsia="Times New Roman" w:hAnsi="Times New Roman"/>
          <w:i/>
          <w:color w:val="000000"/>
          <w:sz w:val="22"/>
          <w:szCs w:val="22"/>
          <w:lang w:eastAsia="fi-FI"/>
        </w:rPr>
        <w:tab/>
        <w:t xml:space="preserve"> </w:t>
      </w:r>
      <w:r w:rsidR="00B71F9A" w:rsidRPr="00B71F9A">
        <w:rPr>
          <w:rFonts w:ascii="Times New Roman" w:eastAsia="Times New Roman" w:hAnsi="Times New Roman"/>
          <w:b/>
          <w:i/>
          <w:color w:val="000000"/>
          <w:sz w:val="22"/>
          <w:szCs w:val="22"/>
          <w:lang w:eastAsia="fi-FI"/>
        </w:rPr>
        <w:t xml:space="preserve">Valinnaiset aineet (9 </w:t>
      </w:r>
      <w:proofErr w:type="spellStart"/>
      <w:r w:rsidR="00B71F9A" w:rsidRPr="00B71F9A">
        <w:rPr>
          <w:rFonts w:ascii="Times New Roman" w:eastAsia="Times New Roman" w:hAnsi="Times New Roman"/>
          <w:b/>
          <w:i/>
          <w:color w:val="000000"/>
          <w:sz w:val="22"/>
          <w:szCs w:val="22"/>
          <w:lang w:eastAsia="fi-FI"/>
        </w:rPr>
        <w:t>vvt</w:t>
      </w:r>
      <w:proofErr w:type="spellEnd"/>
      <w:r w:rsidR="00B71F9A" w:rsidRPr="00B71F9A">
        <w:rPr>
          <w:rFonts w:ascii="Times New Roman" w:eastAsia="Times New Roman" w:hAnsi="Times New Roman"/>
          <w:i/>
          <w:color w:val="000000"/>
          <w:sz w:val="22"/>
          <w:szCs w:val="22"/>
          <w:lang w:eastAsia="fi-FI"/>
        </w:rPr>
        <w:t xml:space="preserve">) </w:t>
      </w:r>
    </w:p>
    <w:p w:rsidR="00B71F9A" w:rsidRPr="00B71F9A" w:rsidRDefault="00B71F9A" w:rsidP="00B71F9A">
      <w:pPr>
        <w:pStyle w:val="Luettelokappale"/>
        <w:rPr>
          <w:rFonts w:ascii="Times New Roman" w:eastAsia="Times New Roman" w:hAnsi="Times New Roman"/>
          <w:i/>
          <w:sz w:val="22"/>
          <w:szCs w:val="22"/>
          <w:lang w:eastAsia="fi-FI"/>
        </w:rPr>
      </w:pPr>
      <w:r w:rsidRPr="00B71F9A">
        <w:rPr>
          <w:rFonts w:ascii="Times New Roman" w:eastAsia="Times New Roman" w:hAnsi="Times New Roman"/>
          <w:i/>
          <w:color w:val="000000"/>
          <w:sz w:val="22"/>
          <w:szCs w:val="22"/>
          <w:lang w:eastAsia="fi-FI"/>
        </w:rPr>
        <w:t>• Opetuksen järjestäjä päättää tarjonnasta, oppilas valitsee; opetuksen järjestäjä voi tarjota muitakin kuin tuntijaossa olevia yhteisiä oppiaineita, esim. tietotekniikkaa, draamaa tms. (HUOM! valinnaisainetarjontaan voi sisältyä myös taide- ja taitoaineita)</w:t>
      </w:r>
    </w:p>
    <w:p w:rsidR="00B71F9A" w:rsidRPr="00B71F9A" w:rsidRDefault="00DC16BB" w:rsidP="00B71F9A">
      <w:pPr>
        <w:pStyle w:val="Luettelokappale"/>
        <w:rPr>
          <w:rFonts w:ascii="Times New Roman" w:eastAsia="Times New Roman" w:hAnsi="Times New Roman"/>
          <w:i/>
          <w:color w:val="000000"/>
          <w:sz w:val="22"/>
          <w:szCs w:val="22"/>
          <w:lang w:eastAsia="fi-FI"/>
        </w:rPr>
      </w:pPr>
      <w:r>
        <w:rPr>
          <w:noProof/>
          <w:lang w:eastAsia="fi-FI"/>
        </w:rPr>
        <mc:AlternateContent>
          <mc:Choice Requires="wps">
            <w:drawing>
              <wp:inline distT="0" distB="0" distL="0" distR="0">
                <wp:extent cx="123825" cy="123825"/>
                <wp:effectExtent l="0" t="4445" r="3810" b="0"/>
                <wp:docPr id="2" name="Suorakulmio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uorakulmio 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" filled="f" stroked="f">
                <o:lock v:ext="edit" aspectratio="t"/>
                <w10:anchorlock/>
              </v:rect>
            </w:pict>
          </mc:Fallback>
        </mc:AlternateContent>
      </w:r>
      <w:r w:rsidR="00B71F9A" w:rsidRPr="00B71F9A">
        <w:rPr>
          <w:rFonts w:ascii="Times New Roman" w:eastAsia="Times New Roman" w:hAnsi="Times New Roman"/>
          <w:i/>
          <w:color w:val="000000"/>
          <w:sz w:val="22"/>
          <w:szCs w:val="22"/>
          <w:lang w:eastAsia="fi-FI"/>
        </w:rPr>
        <w:t xml:space="preserve">      </w:t>
      </w:r>
    </w:p>
    <w:p w:rsidR="00B71F9A" w:rsidRPr="00B71F9A" w:rsidRDefault="00B71F9A" w:rsidP="00B71F9A">
      <w:pPr>
        <w:pStyle w:val="Luettelokappale"/>
        <w:rPr>
          <w:rFonts w:ascii="Times New Roman" w:eastAsia="Times New Roman" w:hAnsi="Times New Roman"/>
          <w:b/>
          <w:i/>
          <w:sz w:val="22"/>
          <w:szCs w:val="22"/>
          <w:lang w:eastAsia="fi-FI"/>
        </w:rPr>
      </w:pPr>
      <w:r w:rsidRPr="00B71F9A">
        <w:rPr>
          <w:rFonts w:ascii="Times New Roman" w:eastAsia="Times New Roman" w:hAnsi="Times New Roman"/>
          <w:b/>
          <w:i/>
          <w:color w:val="000000"/>
          <w:sz w:val="22"/>
          <w:szCs w:val="22"/>
          <w:lang w:eastAsia="fi-FI"/>
        </w:rPr>
        <w:t xml:space="preserve">Oppilaalle vapaaehtoiset ja valinnaiset kielet (A2/B2) </w:t>
      </w:r>
    </w:p>
    <w:p w:rsidR="00B71F9A" w:rsidRDefault="00B71F9A" w:rsidP="00B71F9A">
      <w:pPr>
        <w:pStyle w:val="Luettelokappale"/>
        <w:rPr>
          <w:rFonts w:ascii="Times New Roman" w:eastAsia="Times New Roman" w:hAnsi="Times New Roman"/>
          <w:i/>
          <w:color w:val="000000"/>
          <w:sz w:val="22"/>
          <w:szCs w:val="22"/>
          <w:lang w:eastAsia="fi-FI"/>
        </w:rPr>
      </w:pPr>
      <w:r w:rsidRPr="00B71F9A">
        <w:rPr>
          <w:rFonts w:ascii="Times New Roman" w:eastAsia="Times New Roman" w:hAnsi="Times New Roman"/>
          <w:i/>
          <w:color w:val="000000"/>
          <w:sz w:val="22"/>
          <w:szCs w:val="22"/>
          <w:lang w:eastAsia="fi-FI"/>
        </w:rPr>
        <w:t>• Opetuksen järjestäjä päättää tarjonnasta, oppilas valitsee</w:t>
      </w:r>
    </w:p>
    <w:p w:rsidR="00B71F9A" w:rsidRPr="00B71F9A" w:rsidRDefault="00B71F9A" w:rsidP="00B71F9A">
      <w:pPr>
        <w:pStyle w:val="Luettelokappale"/>
        <w:rPr>
          <w:rFonts w:ascii="Times New Roman" w:eastAsia="Times New Roman" w:hAnsi="Times New Roman"/>
          <w:i/>
          <w:sz w:val="22"/>
          <w:szCs w:val="22"/>
          <w:lang w:eastAsia="fi-FI"/>
        </w:rPr>
      </w:pPr>
    </w:p>
    <w:p w:rsidR="00B71F9A" w:rsidRPr="00B71F9A" w:rsidRDefault="00DC16BB" w:rsidP="00B71F9A">
      <w:pPr>
        <w:pStyle w:val="Luettelokappale"/>
        <w:rPr>
          <w:rFonts w:ascii="Times New Roman" w:eastAsia="Times New Roman" w:hAnsi="Times New Roman"/>
          <w:i/>
          <w:sz w:val="22"/>
          <w:szCs w:val="22"/>
          <w:lang w:eastAsia="fi-FI"/>
        </w:rPr>
      </w:pPr>
      <w:r>
        <w:rPr>
          <w:noProof/>
          <w:lang w:eastAsia="fi-FI"/>
        </w:rPr>
        <mc:AlternateContent>
          <mc:Choice Requires="wps">
            <w:drawing>
              <wp:inline distT="0" distB="0" distL="0" distR="0">
                <wp:extent cx="123825" cy="123825"/>
                <wp:effectExtent l="0" t="0" r="3810" b="635"/>
                <wp:docPr id="1" name="Suorakulmi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uorakulmio 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" filled="f" stroked="f">
                <o:lock v:ext="edit" aspectratio="t"/>
                <w10:anchorlock/>
              </v:rect>
            </w:pict>
          </mc:Fallback>
        </mc:AlternateContent>
      </w:r>
      <w:r w:rsidR="00B71F9A" w:rsidRPr="00B71F9A">
        <w:rPr>
          <w:rFonts w:ascii="Times New Roman" w:eastAsia="Times New Roman" w:hAnsi="Times New Roman"/>
          <w:i/>
          <w:color w:val="000000"/>
          <w:sz w:val="22"/>
          <w:szCs w:val="22"/>
          <w:lang w:eastAsia="fi-FI"/>
        </w:rPr>
        <w:t xml:space="preserve">      </w:t>
      </w:r>
      <w:r w:rsidR="00B71F9A" w:rsidRPr="00B71F9A">
        <w:rPr>
          <w:rFonts w:ascii="Times New Roman" w:eastAsia="Times New Roman" w:hAnsi="Times New Roman"/>
          <w:i/>
          <w:color w:val="000000"/>
          <w:sz w:val="22"/>
          <w:szCs w:val="22"/>
          <w:lang w:eastAsia="fi-FI"/>
        </w:rPr>
        <w:tab/>
      </w:r>
      <w:r w:rsidR="00B71F9A" w:rsidRPr="00B71F9A">
        <w:rPr>
          <w:rFonts w:ascii="Times New Roman" w:eastAsia="Times New Roman" w:hAnsi="Times New Roman"/>
          <w:b/>
          <w:i/>
          <w:color w:val="000000"/>
          <w:sz w:val="22"/>
          <w:szCs w:val="22"/>
          <w:lang w:eastAsia="fi-FI"/>
        </w:rPr>
        <w:t>Taid</w:t>
      </w:r>
      <w:r w:rsidR="00554884">
        <w:rPr>
          <w:rFonts w:ascii="Times New Roman" w:eastAsia="Times New Roman" w:hAnsi="Times New Roman"/>
          <w:b/>
          <w:i/>
          <w:color w:val="000000"/>
          <w:sz w:val="22"/>
          <w:szCs w:val="22"/>
          <w:lang w:eastAsia="fi-FI"/>
        </w:rPr>
        <w:t xml:space="preserve">e- ja taitoaineiden valinnaistunnit </w:t>
      </w:r>
      <w:r w:rsidR="00B71F9A" w:rsidRPr="00B71F9A">
        <w:rPr>
          <w:rFonts w:ascii="Times New Roman" w:eastAsia="Times New Roman" w:hAnsi="Times New Roman"/>
          <w:b/>
          <w:i/>
          <w:color w:val="000000"/>
          <w:sz w:val="22"/>
          <w:szCs w:val="22"/>
          <w:lang w:eastAsia="fi-FI"/>
        </w:rPr>
        <w:t xml:space="preserve">(6 </w:t>
      </w:r>
      <w:proofErr w:type="spellStart"/>
      <w:r w:rsidR="00B71F9A" w:rsidRPr="00B71F9A">
        <w:rPr>
          <w:rFonts w:ascii="Times New Roman" w:eastAsia="Times New Roman" w:hAnsi="Times New Roman"/>
          <w:b/>
          <w:i/>
          <w:color w:val="000000"/>
          <w:sz w:val="22"/>
          <w:szCs w:val="22"/>
          <w:lang w:eastAsia="fi-FI"/>
        </w:rPr>
        <w:t>vvt</w:t>
      </w:r>
      <w:proofErr w:type="spellEnd"/>
      <w:r w:rsidR="00B71F9A" w:rsidRPr="00B71F9A">
        <w:rPr>
          <w:rFonts w:ascii="Times New Roman" w:eastAsia="Times New Roman" w:hAnsi="Times New Roman"/>
          <w:b/>
          <w:i/>
          <w:color w:val="000000"/>
          <w:sz w:val="22"/>
          <w:szCs w:val="22"/>
          <w:lang w:eastAsia="fi-FI"/>
        </w:rPr>
        <w:t xml:space="preserve"> + 5 </w:t>
      </w:r>
      <w:proofErr w:type="spellStart"/>
      <w:r w:rsidR="00B71F9A" w:rsidRPr="00B71F9A">
        <w:rPr>
          <w:rFonts w:ascii="Times New Roman" w:eastAsia="Times New Roman" w:hAnsi="Times New Roman"/>
          <w:b/>
          <w:i/>
          <w:color w:val="000000"/>
          <w:sz w:val="22"/>
          <w:szCs w:val="22"/>
          <w:lang w:eastAsia="fi-FI"/>
        </w:rPr>
        <w:t>vvt</w:t>
      </w:r>
      <w:proofErr w:type="spellEnd"/>
      <w:r w:rsidR="00B71F9A" w:rsidRPr="00B71F9A">
        <w:rPr>
          <w:rFonts w:ascii="Times New Roman" w:eastAsia="Times New Roman" w:hAnsi="Times New Roman"/>
          <w:b/>
          <w:i/>
          <w:color w:val="000000"/>
          <w:sz w:val="22"/>
          <w:szCs w:val="22"/>
          <w:lang w:eastAsia="fi-FI"/>
        </w:rPr>
        <w:t>)</w:t>
      </w:r>
      <w:r w:rsidR="00B71F9A" w:rsidRPr="00B71F9A">
        <w:rPr>
          <w:rFonts w:ascii="Times New Roman" w:eastAsia="Times New Roman" w:hAnsi="Times New Roman"/>
          <w:i/>
          <w:color w:val="000000"/>
          <w:sz w:val="22"/>
          <w:szCs w:val="22"/>
          <w:lang w:eastAsia="fi-FI"/>
        </w:rPr>
        <w:t xml:space="preserve"> </w:t>
      </w:r>
    </w:p>
    <w:p w:rsidR="00B71F9A" w:rsidRPr="00B71F9A" w:rsidRDefault="00B71F9A" w:rsidP="00B71F9A">
      <w:pPr>
        <w:pStyle w:val="Luettelokappale"/>
        <w:rPr>
          <w:rFonts w:ascii="Times New Roman" w:hAnsi="Times New Roman"/>
          <w:color w:val="000000"/>
          <w:sz w:val="22"/>
          <w:szCs w:val="22"/>
          <w:lang w:eastAsia="fi-FI"/>
        </w:rPr>
      </w:pPr>
      <w:r w:rsidRPr="00B71F9A">
        <w:rPr>
          <w:rFonts w:ascii="Times New Roman" w:eastAsia="Times New Roman" w:hAnsi="Times New Roman"/>
          <w:i/>
          <w:color w:val="000000"/>
          <w:sz w:val="22"/>
          <w:szCs w:val="22"/>
          <w:lang w:eastAsia="fi-FI"/>
        </w:rPr>
        <w:t xml:space="preserve">• Tarjonta on sidottu mainittuihin taide- ja taitoaineisiin, nyt siis myös kotitalouteen; opetuksen järjestäjä päättää, miten käytetään: a) opetuksen järjestäjä voi päättää, että tunnit sidotaan eri taide- ja taitoaineisiin opetuksen järjestäjän päättämällä tavalla tai delegoida tältä osin päätösvallan kouluille, b) opetuksen järjestäjä voi päättää toteuttaa tällä tuntiresurssilla tai osalla </w:t>
      </w:r>
      <w:r w:rsidRPr="00B71F9A">
        <w:rPr>
          <w:rFonts w:ascii="Times New Roman" w:eastAsia="Times New Roman" w:hAnsi="Times New Roman"/>
          <w:i/>
          <w:color w:val="000000"/>
          <w:sz w:val="22"/>
          <w:szCs w:val="22"/>
          <w:lang w:eastAsia="fi-FI"/>
        </w:rPr>
        <w:lastRenderedPageBreak/>
        <w:t>siitä ns. painotettua opetusta tai c) opetuksen järjestäjä voi myös päättää, että tunnit tai osa niistä käytetään niin, että oppilas valitsee opetuksen järjestäjän päättämästä tarjonnasta</w:t>
      </w:r>
      <w:r w:rsidR="00554884">
        <w:rPr>
          <w:rFonts w:ascii="Times New Roman" w:eastAsia="Times New Roman" w:hAnsi="Times New Roman"/>
          <w:i/>
          <w:color w:val="000000"/>
          <w:sz w:val="22"/>
          <w:szCs w:val="22"/>
          <w:lang w:eastAsia="fi-FI"/>
        </w:rPr>
        <w:t>.</w:t>
      </w:r>
    </w:p>
    <w:p w:rsidR="00B71F9A" w:rsidRPr="00B71F9A" w:rsidRDefault="00B71F9A" w:rsidP="00B71F9A">
      <w:pPr>
        <w:pStyle w:val="Luettelokappale"/>
        <w:spacing w:after="160" w:line="259" w:lineRule="auto"/>
        <w:rPr>
          <w:rFonts w:ascii="Times New Roman" w:hAnsi="Times New Roman"/>
          <w:b/>
          <w:color w:val="000000"/>
          <w:sz w:val="22"/>
          <w:szCs w:val="22"/>
          <w:lang w:eastAsia="fi-FI"/>
        </w:rPr>
      </w:pPr>
    </w:p>
    <w:p w:rsidR="004E52A1" w:rsidRPr="004E52A1" w:rsidRDefault="004E52A1" w:rsidP="004E52A1">
      <w:pPr>
        <w:pStyle w:val="Luettelokappale"/>
        <w:numPr>
          <w:ilvl w:val="0"/>
          <w:numId w:val="7"/>
        </w:numPr>
        <w:ind w:right="-143"/>
        <w:rPr>
          <w:rFonts w:ascii="Times New Roman" w:hAnsi="Times New Roman"/>
          <w:sz w:val="22"/>
          <w:szCs w:val="22"/>
        </w:rPr>
      </w:pPr>
      <w:r w:rsidRPr="004E52A1">
        <w:rPr>
          <w:rFonts w:ascii="Times New Roman" w:hAnsi="Times New Roman"/>
          <w:b/>
          <w:sz w:val="22"/>
          <w:szCs w:val="22"/>
        </w:rPr>
        <w:t>Uuden tuntijaon seurauksia</w:t>
      </w:r>
    </w:p>
    <w:p w:rsidR="004E52A1" w:rsidRPr="004E52A1" w:rsidRDefault="004E52A1" w:rsidP="004E52A1">
      <w:pPr>
        <w:pStyle w:val="Luettelokappale"/>
        <w:ind w:left="1134" w:right="-143" w:hanging="425"/>
        <w:rPr>
          <w:rFonts w:ascii="Times New Roman" w:hAnsi="Times New Roman"/>
          <w:sz w:val="22"/>
          <w:szCs w:val="22"/>
        </w:rPr>
      </w:pPr>
    </w:p>
    <w:p w:rsidR="004E52A1" w:rsidRPr="004E52A1" w:rsidRDefault="004E52A1" w:rsidP="004E52A1">
      <w:pPr>
        <w:pStyle w:val="Luettelokappale"/>
        <w:numPr>
          <w:ilvl w:val="0"/>
          <w:numId w:val="12"/>
        </w:numPr>
        <w:ind w:left="1134" w:right="-143" w:hanging="425"/>
        <w:rPr>
          <w:rFonts w:ascii="Times New Roman" w:hAnsi="Times New Roman"/>
          <w:color w:val="000000"/>
          <w:sz w:val="22"/>
          <w:szCs w:val="22"/>
          <w:lang w:eastAsia="fi-FI"/>
        </w:rPr>
      </w:pPr>
      <w:r w:rsidRPr="004E52A1">
        <w:rPr>
          <w:rFonts w:ascii="Times New Roman" w:hAnsi="Times New Roman"/>
          <w:sz w:val="22"/>
          <w:szCs w:val="22"/>
        </w:rPr>
        <w:t xml:space="preserve">Luokilla 3-6 kaikille yhteisen käsityön opetuksen tuntimäärä vähenee lähes 50 % ja luokilla 7-9 33 %. </w:t>
      </w:r>
    </w:p>
    <w:p w:rsidR="004E52A1" w:rsidRPr="004E52A1" w:rsidRDefault="004E52A1" w:rsidP="004E52A1">
      <w:pPr>
        <w:pStyle w:val="Luettelokappale"/>
        <w:numPr>
          <w:ilvl w:val="0"/>
          <w:numId w:val="12"/>
        </w:numPr>
        <w:ind w:left="1134" w:right="-143" w:hanging="425"/>
        <w:rPr>
          <w:rFonts w:ascii="Times New Roman" w:hAnsi="Times New Roman"/>
          <w:color w:val="000000"/>
          <w:sz w:val="22"/>
          <w:szCs w:val="22"/>
          <w:lang w:eastAsia="fi-FI"/>
        </w:rPr>
      </w:pPr>
      <w:r w:rsidRPr="004E52A1">
        <w:rPr>
          <w:rFonts w:ascii="Times New Roman" w:hAnsi="Times New Roman"/>
          <w:color w:val="000000"/>
          <w:sz w:val="22"/>
          <w:szCs w:val="22"/>
          <w:lang w:eastAsia="fi-FI"/>
        </w:rPr>
        <w:t xml:space="preserve">Vaarana on että käsityö oppiaine muuttuu askarteluksi. </w:t>
      </w:r>
    </w:p>
    <w:p w:rsidR="004E52A1" w:rsidRPr="004E52A1" w:rsidRDefault="004E52A1" w:rsidP="004E52A1">
      <w:pPr>
        <w:pStyle w:val="Luettelokappale"/>
        <w:numPr>
          <w:ilvl w:val="0"/>
          <w:numId w:val="12"/>
        </w:numPr>
        <w:ind w:left="1134" w:right="-143" w:hanging="425"/>
        <w:rPr>
          <w:rFonts w:ascii="Times New Roman" w:hAnsi="Times New Roman"/>
          <w:color w:val="000000"/>
          <w:sz w:val="22"/>
          <w:szCs w:val="22"/>
          <w:lang w:eastAsia="fi-FI"/>
        </w:rPr>
      </w:pPr>
      <w:r w:rsidRPr="004E52A1">
        <w:rPr>
          <w:rFonts w:ascii="Times New Roman" w:hAnsi="Times New Roman"/>
          <w:color w:val="000000"/>
          <w:sz w:val="22"/>
          <w:szCs w:val="22"/>
          <w:lang w:eastAsia="fi-FI"/>
        </w:rPr>
        <w:t xml:space="preserve">Oppilaat eivät saavuta </w:t>
      </w:r>
      <w:r w:rsidRPr="004E52A1">
        <w:rPr>
          <w:rFonts w:ascii="Times New Roman" w:hAnsi="Times New Roman"/>
          <w:sz w:val="22"/>
          <w:szCs w:val="22"/>
          <w:lang w:eastAsia="fi-FI"/>
        </w:rPr>
        <w:t xml:space="preserve">nykyisiä </w:t>
      </w:r>
      <w:r w:rsidRPr="004E52A1">
        <w:rPr>
          <w:rFonts w:ascii="Times New Roman" w:hAnsi="Times New Roman"/>
          <w:color w:val="000000"/>
          <w:sz w:val="22"/>
          <w:szCs w:val="22"/>
          <w:lang w:eastAsia="fi-FI"/>
        </w:rPr>
        <w:t>oppiaineen tavoitteita. Jo tällä hetkellä ovat käsityön oppimistulokset olleet vain tyydyttäviä.</w:t>
      </w:r>
    </w:p>
    <w:p w:rsidR="004E52A1" w:rsidRPr="004E52A1" w:rsidRDefault="004E52A1" w:rsidP="004E52A1">
      <w:pPr>
        <w:pStyle w:val="Luettelokappale"/>
        <w:numPr>
          <w:ilvl w:val="0"/>
          <w:numId w:val="12"/>
        </w:numPr>
        <w:ind w:left="1134" w:right="-143" w:hanging="425"/>
        <w:rPr>
          <w:rFonts w:ascii="Times New Roman" w:hAnsi="Times New Roman"/>
          <w:color w:val="000000"/>
          <w:sz w:val="22"/>
          <w:szCs w:val="22"/>
          <w:lang w:eastAsia="fi-FI"/>
        </w:rPr>
      </w:pPr>
      <w:r w:rsidRPr="004E52A1">
        <w:rPr>
          <w:rFonts w:ascii="Times New Roman" w:hAnsi="Times New Roman"/>
          <w:color w:val="000000"/>
          <w:sz w:val="22"/>
          <w:szCs w:val="22"/>
          <w:lang w:eastAsia="fi-FI"/>
        </w:rPr>
        <w:t>Opettajien täydennyskoulutustarve tulee olemaan huomattava.</w:t>
      </w:r>
    </w:p>
    <w:p w:rsidR="004E52A1" w:rsidRPr="004E52A1" w:rsidRDefault="004E52A1" w:rsidP="004E52A1">
      <w:pPr>
        <w:pStyle w:val="Luettelokappale"/>
        <w:numPr>
          <w:ilvl w:val="0"/>
          <w:numId w:val="12"/>
        </w:numPr>
        <w:ind w:left="1134" w:right="-143" w:hanging="425"/>
        <w:rPr>
          <w:rFonts w:ascii="Times New Roman" w:hAnsi="Times New Roman"/>
          <w:color w:val="000000"/>
          <w:sz w:val="22"/>
          <w:szCs w:val="22"/>
          <w:lang w:eastAsia="fi-FI"/>
        </w:rPr>
      </w:pPr>
      <w:r w:rsidRPr="004E52A1">
        <w:rPr>
          <w:rFonts w:ascii="Times New Roman" w:hAnsi="Times New Roman"/>
          <w:sz w:val="22"/>
          <w:szCs w:val="22"/>
        </w:rPr>
        <w:t>Käsityön a</w:t>
      </w:r>
      <w:r w:rsidRPr="004E52A1">
        <w:rPr>
          <w:rFonts w:ascii="Times New Roman" w:hAnsi="Times New Roman"/>
          <w:color w:val="000000"/>
          <w:sz w:val="22"/>
          <w:szCs w:val="22"/>
          <w:lang w:eastAsia="fi-FI"/>
        </w:rPr>
        <w:t xml:space="preserve">ineenopettajan viran tunteja on vaikea saada täyteen.  </w:t>
      </w:r>
      <w:r w:rsidRPr="004E52A1">
        <w:rPr>
          <w:rFonts w:ascii="Times New Roman" w:hAnsi="Times New Roman"/>
          <w:sz w:val="22"/>
          <w:szCs w:val="22"/>
          <w:lang w:eastAsia="fi-FI"/>
        </w:rPr>
        <w:t>Alakoulun 5-6 luokkien käsityötunnit tulee ohjata aineenopettajan opetettaviksi.</w:t>
      </w:r>
    </w:p>
    <w:p w:rsidR="005401D2" w:rsidRPr="004E52A1" w:rsidRDefault="005401D2" w:rsidP="005401D2">
      <w:pPr>
        <w:rPr>
          <w:rFonts w:ascii="Times New Roman" w:hAnsi="Times New Roman"/>
          <w:sz w:val="22"/>
          <w:szCs w:val="22"/>
        </w:rPr>
      </w:pPr>
    </w:p>
    <w:p w:rsidR="005401D2" w:rsidRPr="004E52A1" w:rsidRDefault="00316945" w:rsidP="005401D2">
      <w:pPr>
        <w:pStyle w:val="Luettelokappale"/>
        <w:numPr>
          <w:ilvl w:val="0"/>
          <w:numId w:val="7"/>
        </w:numPr>
        <w:rPr>
          <w:rFonts w:ascii="Times New Roman" w:hAnsi="Times New Roman"/>
          <w:b/>
          <w:sz w:val="22"/>
          <w:szCs w:val="22"/>
        </w:rPr>
      </w:pPr>
      <w:r>
        <w:rPr>
          <w:rFonts w:ascii="Times New Roman" w:eastAsia="Times New Roman" w:hAnsi="Times New Roman"/>
          <w:b/>
          <w:sz w:val="22"/>
          <w:szCs w:val="22"/>
          <w:lang w:eastAsia="fi-FI"/>
        </w:rPr>
        <w:t>Käsityönopetuksen tuntimäärän romahtaminen yläluokilla on estettävä</w:t>
      </w:r>
    </w:p>
    <w:p w:rsidR="005401D2" w:rsidRPr="00E27803" w:rsidRDefault="005401D2" w:rsidP="005401D2">
      <w:pPr>
        <w:pStyle w:val="Luettelokappale"/>
        <w:rPr>
          <w:rFonts w:ascii="Times New Roman" w:hAnsi="Times New Roman"/>
          <w:b/>
          <w:sz w:val="22"/>
          <w:szCs w:val="22"/>
        </w:rPr>
      </w:pPr>
    </w:p>
    <w:p w:rsidR="009F6FA8" w:rsidRPr="00DC16BB" w:rsidRDefault="009F6FA8" w:rsidP="009F6FA8">
      <w:pPr>
        <w:ind w:left="851"/>
        <w:rPr>
          <w:rFonts w:ascii="Times New Roman" w:hAnsi="Times New Roman"/>
          <w:sz w:val="22"/>
          <w:szCs w:val="22"/>
          <w:lang w:eastAsia="fi-FI"/>
        </w:rPr>
      </w:pPr>
      <w:r w:rsidRPr="00DC16BB">
        <w:rPr>
          <w:rFonts w:ascii="Times New Roman" w:hAnsi="Times New Roman"/>
          <w:color w:val="000000"/>
          <w:sz w:val="22"/>
          <w:szCs w:val="22"/>
          <w:lang w:eastAsia="fi-FI"/>
        </w:rPr>
        <w:t>Oppiaineen tehtävä: Opetuksessa painotetaan oppilaiden erilaisia kiinnostuksen kohteita ja korostetaan yhteisöllistä toimintaa (</w:t>
      </w:r>
      <w:r w:rsidR="001B4106">
        <w:rPr>
          <w:rFonts w:ascii="Times New Roman" w:hAnsi="Times New Roman"/>
          <w:color w:val="000000"/>
          <w:sz w:val="22"/>
          <w:szCs w:val="22"/>
          <w:lang w:eastAsia="fi-FI"/>
        </w:rPr>
        <w:t>Opetushallitus 2014</w:t>
      </w:r>
      <w:r w:rsidRPr="00DC16BB">
        <w:rPr>
          <w:rFonts w:ascii="Times New Roman" w:hAnsi="Times New Roman"/>
          <w:color w:val="000000"/>
          <w:sz w:val="22"/>
          <w:szCs w:val="22"/>
          <w:lang w:eastAsia="fi-FI"/>
        </w:rPr>
        <w:t>).</w:t>
      </w:r>
    </w:p>
    <w:p w:rsidR="009F6FA8" w:rsidRPr="00DC16BB" w:rsidRDefault="009F6FA8" w:rsidP="009F6FA8">
      <w:pPr>
        <w:ind w:left="851"/>
        <w:rPr>
          <w:rFonts w:ascii="Times New Roman" w:hAnsi="Times New Roman"/>
          <w:sz w:val="22"/>
          <w:szCs w:val="22"/>
        </w:rPr>
      </w:pPr>
      <w:r w:rsidRPr="00DC16BB">
        <w:rPr>
          <w:rFonts w:ascii="Times New Roman" w:hAnsi="Times New Roman"/>
          <w:sz w:val="22"/>
          <w:szCs w:val="22"/>
        </w:rPr>
        <w:t xml:space="preserve">Opetuksen järjestäjä ottaa opetussuunnitelmaa laatiessaan huomioon oppilaiden tarpeet, paikalliset erityispiirteet sekä </w:t>
      </w:r>
      <w:proofErr w:type="spellStart"/>
      <w:r w:rsidRPr="00DC16BB">
        <w:rPr>
          <w:rFonts w:ascii="Times New Roman" w:hAnsi="Times New Roman"/>
          <w:sz w:val="22"/>
          <w:szCs w:val="22"/>
        </w:rPr>
        <w:t>itsearvioinnin</w:t>
      </w:r>
      <w:proofErr w:type="spellEnd"/>
      <w:r w:rsidRPr="00DC16BB">
        <w:rPr>
          <w:rFonts w:ascii="Times New Roman" w:hAnsi="Times New Roman"/>
          <w:sz w:val="22"/>
          <w:szCs w:val="22"/>
        </w:rPr>
        <w:t xml:space="preserve"> ja kehittämi</w:t>
      </w:r>
      <w:r w:rsidR="00A10B36">
        <w:rPr>
          <w:rFonts w:ascii="Times New Roman" w:hAnsi="Times New Roman"/>
          <w:sz w:val="22"/>
          <w:szCs w:val="22"/>
        </w:rPr>
        <w:t>styön tulokset (</w:t>
      </w:r>
      <w:r w:rsidR="00A10B36">
        <w:rPr>
          <w:rFonts w:ascii="Times New Roman" w:hAnsi="Times New Roman"/>
          <w:color w:val="000000"/>
          <w:sz w:val="22"/>
          <w:szCs w:val="22"/>
          <w:lang w:eastAsia="fi-FI"/>
        </w:rPr>
        <w:t>Opetushallitus 2014</w:t>
      </w:r>
      <w:r w:rsidRPr="00DC16BB">
        <w:rPr>
          <w:rFonts w:ascii="Times New Roman" w:hAnsi="Times New Roman"/>
          <w:sz w:val="22"/>
          <w:szCs w:val="22"/>
        </w:rPr>
        <w:t>).</w:t>
      </w:r>
    </w:p>
    <w:p w:rsidR="00E27803" w:rsidRDefault="00E27803" w:rsidP="00535687">
      <w:pPr>
        <w:autoSpaceDE w:val="0"/>
        <w:autoSpaceDN w:val="0"/>
        <w:adjustRightInd w:val="0"/>
        <w:ind w:left="851"/>
        <w:rPr>
          <w:rFonts w:ascii="Times New Roman" w:hAnsi="Times New Roman"/>
          <w:sz w:val="22"/>
          <w:szCs w:val="22"/>
        </w:rPr>
      </w:pPr>
    </w:p>
    <w:p w:rsidR="00F04F60" w:rsidRDefault="00C861CB" w:rsidP="00A11DB9">
      <w:pPr>
        <w:autoSpaceDE w:val="0"/>
        <w:autoSpaceDN w:val="0"/>
        <w:adjustRightInd w:val="0"/>
        <w:ind w:left="851"/>
        <w:rPr>
          <w:rFonts w:ascii="Times New Roman" w:hAnsi="Times New Roman"/>
          <w:color w:val="000000"/>
          <w:sz w:val="22"/>
          <w:szCs w:val="22"/>
        </w:rPr>
      </w:pPr>
      <w:r>
        <w:rPr>
          <w:rFonts w:ascii="Times New Roman" w:hAnsi="Times New Roman"/>
          <w:sz w:val="22"/>
          <w:szCs w:val="22"/>
        </w:rPr>
        <w:t>Perusopetuksen o</w:t>
      </w:r>
      <w:r w:rsidR="00535687">
        <w:rPr>
          <w:rFonts w:ascii="Times New Roman" w:hAnsi="Times New Roman"/>
          <w:sz w:val="22"/>
          <w:szCs w:val="22"/>
        </w:rPr>
        <w:t xml:space="preserve">petussuunnitelman perusteiden </w:t>
      </w:r>
      <w:r>
        <w:rPr>
          <w:rFonts w:ascii="Times New Roman" w:hAnsi="Times New Roman"/>
          <w:sz w:val="22"/>
          <w:szCs w:val="22"/>
        </w:rPr>
        <w:t xml:space="preserve">2014 </w:t>
      </w:r>
      <w:r w:rsidR="00535687">
        <w:rPr>
          <w:rFonts w:ascii="Times New Roman" w:hAnsi="Times New Roman"/>
          <w:sz w:val="22"/>
          <w:szCs w:val="22"/>
        </w:rPr>
        <w:t>mukaan o</w:t>
      </w:r>
      <w:r w:rsidR="00E27803" w:rsidRPr="00E27803">
        <w:rPr>
          <w:rFonts w:ascii="Times New Roman" w:hAnsi="Times New Roman"/>
          <w:sz w:val="22"/>
          <w:szCs w:val="22"/>
        </w:rPr>
        <w:t xml:space="preserve">ppilaita </w:t>
      </w:r>
      <w:r w:rsidR="00535687">
        <w:rPr>
          <w:rFonts w:ascii="Times New Roman" w:hAnsi="Times New Roman"/>
          <w:sz w:val="22"/>
          <w:szCs w:val="22"/>
        </w:rPr>
        <w:t xml:space="preserve">tulee tukea </w:t>
      </w:r>
      <w:r w:rsidR="00E27803" w:rsidRPr="00E27803">
        <w:rPr>
          <w:rFonts w:ascii="Times New Roman" w:hAnsi="Times New Roman"/>
          <w:sz w:val="22"/>
          <w:szCs w:val="22"/>
        </w:rPr>
        <w:t>rakentamaan perusopetuksen aikana hyvä tiedollinen ja taidollinen perusta sekä kestävä motivaatio jatko-opinnoil</w:t>
      </w:r>
      <w:r w:rsidR="00E27803">
        <w:rPr>
          <w:rFonts w:ascii="Times New Roman" w:hAnsi="Times New Roman"/>
          <w:sz w:val="22"/>
          <w:szCs w:val="22"/>
        </w:rPr>
        <w:t>le ja elinikäiselle oppimiselle</w:t>
      </w:r>
      <w:r w:rsidR="00E27803" w:rsidRPr="00E27803">
        <w:rPr>
          <w:rFonts w:ascii="Times New Roman" w:hAnsi="Times New Roman"/>
          <w:color w:val="000000"/>
          <w:sz w:val="22"/>
          <w:szCs w:val="22"/>
        </w:rPr>
        <w:t>.</w:t>
      </w:r>
      <w:r w:rsidR="00A11DB9">
        <w:rPr>
          <w:rFonts w:ascii="Times New Roman" w:hAnsi="Times New Roman"/>
          <w:color w:val="000000"/>
          <w:sz w:val="22"/>
          <w:szCs w:val="22"/>
        </w:rPr>
        <w:t xml:space="preserve"> Käsityö edistää</w:t>
      </w:r>
      <w:r w:rsidR="00535687">
        <w:rPr>
          <w:rFonts w:ascii="Times New Roman" w:hAnsi="Times New Roman"/>
          <w:color w:val="000000"/>
          <w:sz w:val="22"/>
          <w:szCs w:val="22"/>
        </w:rPr>
        <w:t xml:space="preserve"> näitä tavoitteita tukemalla</w:t>
      </w:r>
      <w:r w:rsidR="00535687" w:rsidRPr="00E27803">
        <w:rPr>
          <w:rFonts w:ascii="Times New Roman" w:hAnsi="Times New Roman"/>
          <w:color w:val="000000"/>
          <w:sz w:val="22"/>
          <w:szCs w:val="22"/>
        </w:rPr>
        <w:t xml:space="preserve"> oppilaiden hyvinvointia ja elämänhallintaa sekä työelämään ja ammattiin liittyviä valintoja</w:t>
      </w:r>
      <w:r w:rsidR="00535687">
        <w:rPr>
          <w:rFonts w:ascii="Times New Roman" w:hAnsi="Times New Roman"/>
          <w:color w:val="000000"/>
          <w:sz w:val="22"/>
          <w:szCs w:val="22"/>
        </w:rPr>
        <w:t xml:space="preserve">. </w:t>
      </w:r>
    </w:p>
    <w:p w:rsidR="00F04F60" w:rsidRDefault="00F04F60" w:rsidP="00A11DB9">
      <w:pPr>
        <w:autoSpaceDE w:val="0"/>
        <w:autoSpaceDN w:val="0"/>
        <w:adjustRightInd w:val="0"/>
        <w:ind w:left="851"/>
        <w:rPr>
          <w:rFonts w:ascii="Times New Roman" w:hAnsi="Times New Roman"/>
          <w:color w:val="000000"/>
          <w:sz w:val="22"/>
          <w:szCs w:val="22"/>
        </w:rPr>
      </w:pPr>
    </w:p>
    <w:p w:rsidR="00C877B1" w:rsidRDefault="00C877B1" w:rsidP="00C877B1">
      <w:pPr>
        <w:autoSpaceDE w:val="0"/>
        <w:autoSpaceDN w:val="0"/>
        <w:adjustRightInd w:val="0"/>
        <w:ind w:left="851"/>
        <w:rPr>
          <w:rFonts w:ascii="Times New Roman" w:hAnsi="Times New Roman"/>
          <w:color w:val="000000"/>
          <w:sz w:val="22"/>
          <w:szCs w:val="22"/>
        </w:rPr>
      </w:pPr>
      <w:r w:rsidRPr="00E27803">
        <w:rPr>
          <w:rFonts w:ascii="Times New Roman" w:hAnsi="Times New Roman"/>
          <w:b/>
          <w:color w:val="000000"/>
          <w:sz w:val="22"/>
          <w:szCs w:val="22"/>
        </w:rPr>
        <w:t>Vuosiluokilla 7-9</w:t>
      </w:r>
      <w:r w:rsidRPr="00E27803">
        <w:rPr>
          <w:rFonts w:ascii="Times New Roman" w:hAnsi="Times New Roman"/>
          <w:color w:val="000000"/>
          <w:sz w:val="22"/>
          <w:szCs w:val="22"/>
        </w:rPr>
        <w:t xml:space="preserve"> käsityön opetus vahvistaa ja syventää oppilaiden omasta elämysmaailmasta nousevaa innovointia ja ongelmanratkaisua sekä käsityön tekemiseen, ilmaisuun ja suunnitteluun liittyvien tietojen ja taitojen osaamista. </w:t>
      </w:r>
    </w:p>
    <w:p w:rsidR="00C877B1" w:rsidRDefault="00C877B1" w:rsidP="00C877B1">
      <w:pPr>
        <w:autoSpaceDE w:val="0"/>
        <w:autoSpaceDN w:val="0"/>
        <w:adjustRightInd w:val="0"/>
        <w:ind w:left="851"/>
        <w:rPr>
          <w:rFonts w:ascii="Times New Roman" w:hAnsi="Times New Roman"/>
          <w:color w:val="000000"/>
          <w:sz w:val="22"/>
          <w:szCs w:val="22"/>
        </w:rPr>
      </w:pPr>
    </w:p>
    <w:p w:rsidR="00B46E04" w:rsidRPr="00A11DB9" w:rsidRDefault="00C877B1" w:rsidP="00B94642">
      <w:pPr>
        <w:autoSpaceDE w:val="0"/>
        <w:autoSpaceDN w:val="0"/>
        <w:adjustRightInd w:val="0"/>
        <w:ind w:left="851"/>
        <w:rPr>
          <w:rFonts w:ascii="Times New Roman" w:hAnsi="Times New Roman"/>
          <w:color w:val="000000"/>
          <w:sz w:val="22"/>
          <w:szCs w:val="22"/>
        </w:rPr>
      </w:pPr>
      <w:r>
        <w:rPr>
          <w:rFonts w:ascii="Times New Roman" w:hAnsi="Times New Roman"/>
          <w:color w:val="000000"/>
          <w:sz w:val="22"/>
          <w:szCs w:val="22"/>
        </w:rPr>
        <w:t xml:space="preserve">Käsityö-oppiaine soveltuu ilmiöpohjaiseen oppimiseen minkä tahansa oppiaineen kanssa. </w:t>
      </w:r>
      <w:r w:rsidR="00535687">
        <w:rPr>
          <w:rFonts w:ascii="Times New Roman" w:hAnsi="Times New Roman"/>
          <w:color w:val="000000"/>
          <w:sz w:val="22"/>
          <w:szCs w:val="22"/>
        </w:rPr>
        <w:t>Käsityönopetuksen tuntimäärän vähentäminen opetuksen päättövaiheessa kaventaa</w:t>
      </w:r>
      <w:r>
        <w:rPr>
          <w:rFonts w:ascii="Times New Roman" w:hAnsi="Times New Roman"/>
          <w:color w:val="000000"/>
          <w:sz w:val="22"/>
          <w:szCs w:val="22"/>
        </w:rPr>
        <w:t xml:space="preserve"> näitä mahdollisuuksia sekä</w:t>
      </w:r>
      <w:r w:rsidR="00535687">
        <w:rPr>
          <w:rFonts w:ascii="Times New Roman" w:hAnsi="Times New Roman"/>
          <w:color w:val="000000"/>
          <w:sz w:val="22"/>
          <w:szCs w:val="22"/>
        </w:rPr>
        <w:t xml:space="preserve"> opetussuunnitelman tavoitteiden toteutumista</w:t>
      </w:r>
      <w:r w:rsidR="005E3AEE">
        <w:rPr>
          <w:rFonts w:ascii="Times New Roman" w:hAnsi="Times New Roman"/>
          <w:color w:val="000000"/>
          <w:sz w:val="22"/>
          <w:szCs w:val="22"/>
        </w:rPr>
        <w:t>.</w:t>
      </w:r>
    </w:p>
    <w:p w:rsidR="005401D2" w:rsidRPr="004E52A1" w:rsidRDefault="005401D2" w:rsidP="00B94642">
      <w:pPr>
        <w:ind w:left="851"/>
        <w:rPr>
          <w:rFonts w:ascii="Times New Roman" w:hAnsi="Times New Roman"/>
          <w:b/>
          <w:sz w:val="22"/>
          <w:szCs w:val="22"/>
        </w:rPr>
      </w:pPr>
    </w:p>
    <w:p w:rsidR="005401D2" w:rsidRPr="00D2562D" w:rsidRDefault="005E3AEE" w:rsidP="00B94642">
      <w:pPr>
        <w:pStyle w:val="py"/>
        <w:tabs>
          <w:tab w:val="left" w:pos="720"/>
        </w:tabs>
        <w:spacing w:before="0" w:after="0"/>
        <w:ind w:left="851"/>
        <w:rPr>
          <w:sz w:val="22"/>
          <w:szCs w:val="22"/>
        </w:rPr>
      </w:pPr>
      <w:r w:rsidRPr="00D2562D">
        <w:rPr>
          <w:sz w:val="22"/>
          <w:szCs w:val="22"/>
        </w:rPr>
        <w:t>Käsityön opiskelun</w:t>
      </w:r>
      <w:r w:rsidR="005401D2" w:rsidRPr="00D2562D">
        <w:rPr>
          <w:sz w:val="22"/>
          <w:szCs w:val="22"/>
        </w:rPr>
        <w:t xml:space="preserve"> tavoitteena on kokonaisen käsityöprosessin oppiminen. Tutkimukset tukevat tällaista opiskelumuotoa, mutta tunti</w:t>
      </w:r>
      <w:r w:rsidR="00D2562D" w:rsidRPr="00D2562D">
        <w:rPr>
          <w:sz w:val="22"/>
          <w:szCs w:val="22"/>
        </w:rPr>
        <w:t>en vähenemisen myötä on vaarana siirtyminen</w:t>
      </w:r>
      <w:r w:rsidR="00D2562D">
        <w:rPr>
          <w:sz w:val="22"/>
          <w:szCs w:val="22"/>
        </w:rPr>
        <w:t xml:space="preserve"> ns. ”muka-oppimiseen”. Silloin </w:t>
      </w:r>
      <w:r w:rsidR="00D2562D" w:rsidRPr="00D2562D">
        <w:rPr>
          <w:sz w:val="22"/>
          <w:szCs w:val="22"/>
        </w:rPr>
        <w:t>ei ehditä tehdä käytännön harjoittelua</w:t>
      </w:r>
      <w:r w:rsidR="005401D2" w:rsidRPr="00D2562D">
        <w:rPr>
          <w:sz w:val="22"/>
          <w:szCs w:val="22"/>
        </w:rPr>
        <w:t>, vaan ainoastaan nähdä, miten jokin asia tehdään.</w:t>
      </w:r>
    </w:p>
    <w:p w:rsidR="005401D2" w:rsidRPr="004E52A1" w:rsidRDefault="005401D2" w:rsidP="00B94642">
      <w:pPr>
        <w:ind w:left="851"/>
        <w:rPr>
          <w:rFonts w:ascii="Times New Roman" w:hAnsi="Times New Roman"/>
          <w:color w:val="000000"/>
          <w:sz w:val="22"/>
          <w:szCs w:val="22"/>
          <w:lang w:eastAsia="fi-FI"/>
        </w:rPr>
      </w:pPr>
    </w:p>
    <w:p w:rsidR="005401D2" w:rsidRPr="004E52A1" w:rsidRDefault="005401D2" w:rsidP="00B94642">
      <w:pPr>
        <w:pStyle w:val="py"/>
        <w:tabs>
          <w:tab w:val="left" w:pos="720"/>
        </w:tabs>
        <w:spacing w:before="0" w:after="0"/>
        <w:ind w:left="851"/>
        <w:rPr>
          <w:sz w:val="22"/>
          <w:szCs w:val="22"/>
        </w:rPr>
      </w:pPr>
      <w:r w:rsidRPr="004E52A1">
        <w:rPr>
          <w:sz w:val="22"/>
          <w:szCs w:val="22"/>
        </w:rPr>
        <w:t xml:space="preserve">Käsityö on taitoaine, joka vaatii aikaa ja kiireetöntä työskentelyä. Kiireen tunnun vähentämistä on toivottu tuntijakotyöryhmän sekä lukuisien muiden selvitysten perusteella. Oppimisen tulee olla oppilaslähtöistä ja tähdätä suunnittelu- ja ongelmanratkaisutaitojen kehittymiseen. Tuntien vähentyessä tämä käy mahdottomaksi ja vaarana on, että käsityöoppiaine muuttuu askarteluksi. Samalla jatko-opintoihin tarvittava osaaminen jää heikoksi. </w:t>
      </w:r>
    </w:p>
    <w:p w:rsidR="005401D2" w:rsidRPr="004E52A1" w:rsidRDefault="005401D2" w:rsidP="00B94642">
      <w:pPr>
        <w:pStyle w:val="Luettelokappale"/>
        <w:ind w:left="851"/>
        <w:rPr>
          <w:rFonts w:ascii="Times New Roman" w:eastAsia="Times New Roman" w:hAnsi="Times New Roman"/>
          <w:color w:val="000000"/>
          <w:sz w:val="22"/>
          <w:szCs w:val="22"/>
          <w:lang w:eastAsia="fi-FI"/>
        </w:rPr>
      </w:pPr>
    </w:p>
    <w:p w:rsidR="005401D2" w:rsidRPr="004E52A1" w:rsidRDefault="005401D2" w:rsidP="00B94642">
      <w:pPr>
        <w:pStyle w:val="Luettelokappale"/>
        <w:ind w:left="851"/>
        <w:rPr>
          <w:rFonts w:ascii="Times New Roman" w:eastAsia="Times New Roman" w:hAnsi="Times New Roman"/>
          <w:color w:val="000000"/>
          <w:sz w:val="22"/>
          <w:szCs w:val="22"/>
          <w:lang w:eastAsia="fi-FI"/>
        </w:rPr>
      </w:pPr>
      <w:r w:rsidRPr="004E52A1">
        <w:rPr>
          <w:rFonts w:ascii="Times New Roman" w:eastAsia="Times New Roman" w:hAnsi="Times New Roman"/>
          <w:color w:val="000000"/>
          <w:sz w:val="22"/>
          <w:szCs w:val="22"/>
          <w:lang w:eastAsia="fi-FI"/>
        </w:rPr>
        <w:t>Käsityön opintoja tulee Helsingissä sisällyttää johdonmukaisesti myös lukio-opintoihin, sillä opintopolku korkeakouluihin pitäisi saada käsityönkin osalta yhtenäiseksi.</w:t>
      </w:r>
    </w:p>
    <w:p w:rsidR="005401D2" w:rsidRPr="004E52A1" w:rsidRDefault="005401D2" w:rsidP="00B94642">
      <w:pPr>
        <w:ind w:left="851"/>
        <w:rPr>
          <w:rFonts w:ascii="Times New Roman" w:hAnsi="Times New Roman"/>
          <w:color w:val="000000"/>
          <w:sz w:val="22"/>
          <w:szCs w:val="22"/>
          <w:lang w:eastAsia="fi-FI"/>
        </w:rPr>
      </w:pPr>
    </w:p>
    <w:p w:rsidR="005401D2" w:rsidRPr="004E52A1" w:rsidRDefault="005401D2" w:rsidP="00B94642">
      <w:pPr>
        <w:pStyle w:val="Luettelokappale"/>
        <w:ind w:left="851"/>
        <w:rPr>
          <w:rFonts w:ascii="Times New Roman" w:hAnsi="Times New Roman"/>
          <w:sz w:val="22"/>
          <w:szCs w:val="22"/>
        </w:rPr>
      </w:pPr>
      <w:r w:rsidRPr="004E52A1">
        <w:rPr>
          <w:rFonts w:ascii="Times New Roman" w:hAnsi="Times New Roman"/>
          <w:sz w:val="22"/>
          <w:szCs w:val="22"/>
        </w:rPr>
        <w:t>Käsityö on yksi niistä oppiaineista, joka saa suuren osan oppilaista uskomaan omiin kykyihinsä ja mahdollisuuksiinsa. Yläkoulussa oppilailla varmistuvat omat vahvuusalueet ja opintopolun suunta alkaa hahmottua. Siksi on tärkeää turvata riittävät käsityöopinnot koko perusopetuksen ajalle.</w:t>
      </w:r>
      <w:r w:rsidR="00F04F60">
        <w:rPr>
          <w:rFonts w:ascii="Times New Roman" w:hAnsi="Times New Roman"/>
          <w:sz w:val="22"/>
          <w:szCs w:val="22"/>
        </w:rPr>
        <w:t xml:space="preserve"> </w:t>
      </w:r>
    </w:p>
    <w:p w:rsidR="005401D2" w:rsidRPr="004E52A1" w:rsidRDefault="005401D2" w:rsidP="005401D2">
      <w:pPr>
        <w:pStyle w:val="Luettelokappale"/>
        <w:rPr>
          <w:rFonts w:ascii="Times New Roman" w:hAnsi="Times New Roman"/>
          <w:sz w:val="22"/>
          <w:szCs w:val="22"/>
        </w:rPr>
      </w:pPr>
    </w:p>
    <w:p w:rsidR="005401D2" w:rsidRPr="004E52A1" w:rsidRDefault="005401D2" w:rsidP="008316D5">
      <w:pPr>
        <w:pStyle w:val="py"/>
        <w:tabs>
          <w:tab w:val="left" w:pos="851"/>
        </w:tabs>
        <w:spacing w:before="0" w:after="0"/>
        <w:ind w:left="851"/>
        <w:rPr>
          <w:sz w:val="22"/>
          <w:szCs w:val="22"/>
        </w:rPr>
      </w:pPr>
      <w:r w:rsidRPr="004E52A1">
        <w:rPr>
          <w:sz w:val="22"/>
          <w:szCs w:val="22"/>
        </w:rPr>
        <w:lastRenderedPageBreak/>
        <w:t>Nuorisotakuuseen kuuluvan koulutustakuun tulisi turvata jokaiselle perusopetuksen päättävälle nuorelle jatko-opintomahdollisuus. Parhaiten tähän päästään, kun huolehditaan koulutuksen jatkumosta. Monet syrjäytymisuhan alla olevat nuoret ovat tekijöitä, eivät lukijoita.</w:t>
      </w:r>
    </w:p>
    <w:p w:rsidR="005401D2" w:rsidRPr="004E52A1" w:rsidRDefault="005401D2" w:rsidP="005401D2">
      <w:pPr>
        <w:suppressAutoHyphens/>
        <w:ind w:left="720"/>
        <w:rPr>
          <w:rFonts w:ascii="Times New Roman" w:hAnsi="Times New Roman"/>
          <w:sz w:val="22"/>
          <w:szCs w:val="22"/>
        </w:rPr>
      </w:pPr>
    </w:p>
    <w:p w:rsidR="0062795E" w:rsidRDefault="002A0C49" w:rsidP="002A0C49">
      <w:pPr>
        <w:pStyle w:val="Luettelokappale"/>
        <w:numPr>
          <w:ilvl w:val="0"/>
          <w:numId w:val="7"/>
        </w:numPr>
        <w:ind w:right="-560"/>
        <w:rPr>
          <w:rFonts w:ascii="Times New Roman" w:hAnsi="Times New Roman"/>
          <w:b/>
          <w:sz w:val="22"/>
          <w:szCs w:val="22"/>
        </w:rPr>
      </w:pPr>
      <w:r w:rsidRPr="002A0C49">
        <w:rPr>
          <w:rFonts w:ascii="Times New Roman" w:hAnsi="Times New Roman"/>
          <w:b/>
          <w:sz w:val="22"/>
          <w:szCs w:val="22"/>
        </w:rPr>
        <w:t>Oppilailla on oltava samanlaiset mahdollisuudet käsityön opiskeluun koulusta riippumatta</w:t>
      </w:r>
    </w:p>
    <w:p w:rsidR="002A0C49" w:rsidRDefault="002A0C49" w:rsidP="002A0C49">
      <w:pPr>
        <w:pStyle w:val="Luettelokappale"/>
        <w:ind w:right="-560"/>
        <w:rPr>
          <w:rFonts w:ascii="Times New Roman" w:hAnsi="Times New Roman"/>
          <w:b/>
          <w:sz w:val="22"/>
          <w:szCs w:val="22"/>
        </w:rPr>
      </w:pPr>
    </w:p>
    <w:p w:rsidR="002A0C49" w:rsidRPr="002A0C49" w:rsidRDefault="00022927" w:rsidP="002A0C49">
      <w:pPr>
        <w:pStyle w:val="Luettelokappale"/>
        <w:numPr>
          <w:ilvl w:val="0"/>
          <w:numId w:val="15"/>
        </w:numPr>
        <w:ind w:right="-560"/>
        <w:rPr>
          <w:rFonts w:ascii="Times New Roman" w:hAnsi="Times New Roman"/>
          <w:b/>
          <w:sz w:val="22"/>
          <w:szCs w:val="22"/>
        </w:rPr>
      </w:pPr>
      <w:r>
        <w:rPr>
          <w:rFonts w:ascii="Times New Roman" w:hAnsi="Times New Roman"/>
          <w:b/>
          <w:sz w:val="22"/>
          <w:szCs w:val="22"/>
        </w:rPr>
        <w:t>Vuosiluok</w:t>
      </w:r>
      <w:r w:rsidR="002A0C49">
        <w:rPr>
          <w:rFonts w:ascii="Times New Roman" w:hAnsi="Times New Roman"/>
          <w:b/>
          <w:sz w:val="22"/>
          <w:szCs w:val="22"/>
        </w:rPr>
        <w:t>at 3-6</w:t>
      </w:r>
    </w:p>
    <w:p w:rsidR="00552300" w:rsidRDefault="00D72265" w:rsidP="00E44858">
      <w:pPr>
        <w:pStyle w:val="Luettelokappale"/>
        <w:ind w:right="-560"/>
        <w:rPr>
          <w:rFonts w:ascii="Times New Roman" w:hAnsi="Times New Roman"/>
          <w:b/>
          <w:sz w:val="22"/>
          <w:szCs w:val="22"/>
        </w:rPr>
      </w:pPr>
      <w:r w:rsidRPr="004E52A1">
        <w:rPr>
          <w:rFonts w:ascii="Times New Roman" w:hAnsi="Times New Roman"/>
          <w:sz w:val="22"/>
          <w:szCs w:val="22"/>
        </w:rPr>
        <w:t>Vuosil</w:t>
      </w:r>
      <w:r w:rsidR="00254549" w:rsidRPr="004E52A1">
        <w:rPr>
          <w:rFonts w:ascii="Times New Roman" w:hAnsi="Times New Roman"/>
          <w:sz w:val="22"/>
          <w:szCs w:val="22"/>
        </w:rPr>
        <w:t>uokilla 3-6 käsityötä on uude</w:t>
      </w:r>
      <w:r w:rsidR="0095302F" w:rsidRPr="004E52A1">
        <w:rPr>
          <w:rFonts w:ascii="Times New Roman" w:hAnsi="Times New Roman"/>
          <w:sz w:val="22"/>
          <w:szCs w:val="22"/>
        </w:rPr>
        <w:t xml:space="preserve">n tuntijaon myötä 5 </w:t>
      </w:r>
      <w:proofErr w:type="spellStart"/>
      <w:r w:rsidR="0095302F" w:rsidRPr="004E52A1">
        <w:rPr>
          <w:rFonts w:ascii="Times New Roman" w:hAnsi="Times New Roman"/>
          <w:sz w:val="22"/>
          <w:szCs w:val="22"/>
        </w:rPr>
        <w:t>vvt</w:t>
      </w:r>
      <w:proofErr w:type="spellEnd"/>
      <w:r w:rsidR="00254549" w:rsidRPr="004E52A1">
        <w:rPr>
          <w:rFonts w:ascii="Times New Roman" w:hAnsi="Times New Roman"/>
          <w:sz w:val="22"/>
          <w:szCs w:val="22"/>
        </w:rPr>
        <w:t xml:space="preserve">. </w:t>
      </w:r>
      <w:r w:rsidR="004C5D9B" w:rsidRPr="004E52A1">
        <w:rPr>
          <w:rFonts w:ascii="Times New Roman" w:hAnsi="Times New Roman"/>
          <w:sz w:val="22"/>
          <w:szCs w:val="22"/>
        </w:rPr>
        <w:t>Yksi</w:t>
      </w:r>
      <w:r w:rsidR="00254549" w:rsidRPr="004E52A1">
        <w:rPr>
          <w:rFonts w:ascii="Times New Roman" w:hAnsi="Times New Roman"/>
          <w:sz w:val="22"/>
          <w:szCs w:val="22"/>
        </w:rPr>
        <w:t xml:space="preserve"> oppitunti käsityötä viikossa </w:t>
      </w:r>
      <w:r w:rsidR="009E2B06" w:rsidRPr="004E52A1">
        <w:rPr>
          <w:rFonts w:ascii="Times New Roman" w:hAnsi="Times New Roman"/>
          <w:sz w:val="22"/>
          <w:szCs w:val="22"/>
        </w:rPr>
        <w:t xml:space="preserve">ei ole tarkoituksenmukaista joten </w:t>
      </w:r>
      <w:r w:rsidRPr="004E52A1">
        <w:rPr>
          <w:rFonts w:ascii="Times New Roman" w:hAnsi="Times New Roman"/>
          <w:sz w:val="22"/>
          <w:szCs w:val="22"/>
        </w:rPr>
        <w:t>käytännössä opetus järjestettäneen niin että käsityötä opiskellaan kaksi tuntia viikossa. Tällöin saattaa tulla tilanteita jollain oppilas ei saa käsityön opet</w:t>
      </w:r>
      <w:r w:rsidR="004C5D9B" w:rsidRPr="004E52A1">
        <w:rPr>
          <w:rFonts w:ascii="Times New Roman" w:hAnsi="Times New Roman"/>
          <w:sz w:val="22"/>
          <w:szCs w:val="22"/>
        </w:rPr>
        <w:t>usta jonain vuonna lainkaan. K</w:t>
      </w:r>
      <w:r w:rsidRPr="004E52A1">
        <w:rPr>
          <w:rFonts w:ascii="Times New Roman" w:hAnsi="Times New Roman"/>
          <w:sz w:val="22"/>
          <w:szCs w:val="22"/>
        </w:rPr>
        <w:t xml:space="preserve">oulun vaihto kesken lukuvuotta saattaa pahentaa tilannetta entisestään. </w:t>
      </w:r>
      <w:r w:rsidR="0062795E" w:rsidRPr="004E52A1">
        <w:rPr>
          <w:rFonts w:ascii="Times New Roman" w:hAnsi="Times New Roman"/>
          <w:b/>
          <w:sz w:val="22"/>
          <w:szCs w:val="22"/>
        </w:rPr>
        <w:t xml:space="preserve">Alakoulun taide- ja taitoaineiden valinnaistunneista (6 </w:t>
      </w:r>
      <w:proofErr w:type="spellStart"/>
      <w:r w:rsidR="0062795E" w:rsidRPr="004E52A1">
        <w:rPr>
          <w:rFonts w:ascii="Times New Roman" w:hAnsi="Times New Roman"/>
          <w:b/>
          <w:sz w:val="22"/>
          <w:szCs w:val="22"/>
        </w:rPr>
        <w:t>vvt</w:t>
      </w:r>
      <w:proofErr w:type="spellEnd"/>
      <w:r w:rsidR="0062795E" w:rsidRPr="004E52A1">
        <w:rPr>
          <w:rFonts w:ascii="Times New Roman" w:hAnsi="Times New Roman"/>
          <w:b/>
          <w:sz w:val="22"/>
          <w:szCs w:val="22"/>
        </w:rPr>
        <w:t>) pitää sitoa käsityöhön kolme tuntia, jotta nykyinen tilanne säilyisi.</w:t>
      </w:r>
    </w:p>
    <w:p w:rsidR="00316945" w:rsidRPr="004E52A1" w:rsidRDefault="00316945" w:rsidP="001645C9">
      <w:pPr>
        <w:pStyle w:val="Luettelokappale"/>
        <w:ind w:left="1080" w:right="-560"/>
        <w:rPr>
          <w:rFonts w:ascii="Times New Roman" w:hAnsi="Times New Roman"/>
          <w:b/>
          <w:sz w:val="22"/>
          <w:szCs w:val="22"/>
        </w:rPr>
      </w:pPr>
    </w:p>
    <w:p w:rsidR="001645C9" w:rsidRPr="001645C9" w:rsidRDefault="001645C9" w:rsidP="001645C9">
      <w:pPr>
        <w:pStyle w:val="Luettelokappale"/>
        <w:numPr>
          <w:ilvl w:val="0"/>
          <w:numId w:val="15"/>
        </w:numPr>
        <w:rPr>
          <w:rFonts w:ascii="Times New Roman" w:hAnsi="Times New Roman"/>
          <w:b/>
          <w:sz w:val="22"/>
          <w:szCs w:val="22"/>
        </w:rPr>
      </w:pPr>
      <w:r w:rsidRPr="001645C9">
        <w:rPr>
          <w:rFonts w:ascii="Times New Roman" w:hAnsi="Times New Roman"/>
          <w:b/>
          <w:sz w:val="22"/>
          <w:szCs w:val="22"/>
        </w:rPr>
        <w:t>Vuosiluokat 7-9</w:t>
      </w:r>
    </w:p>
    <w:p w:rsidR="00AB7585" w:rsidRDefault="004C5D9B" w:rsidP="001645C9">
      <w:pPr>
        <w:pStyle w:val="Luettelokappale"/>
        <w:ind w:left="709"/>
        <w:rPr>
          <w:rFonts w:ascii="Times New Roman" w:hAnsi="Times New Roman"/>
          <w:sz w:val="22"/>
          <w:szCs w:val="22"/>
        </w:rPr>
      </w:pPr>
      <w:r w:rsidRPr="001645C9">
        <w:rPr>
          <w:rFonts w:ascii="Times New Roman" w:hAnsi="Times New Roman"/>
          <w:sz w:val="22"/>
          <w:szCs w:val="22"/>
        </w:rPr>
        <w:t>Uuden tuntijaon myötä</w:t>
      </w:r>
      <w:r w:rsidRPr="001645C9">
        <w:rPr>
          <w:rFonts w:ascii="Times New Roman" w:hAnsi="Times New Roman"/>
          <w:b/>
          <w:sz w:val="22"/>
          <w:szCs w:val="22"/>
        </w:rPr>
        <w:t xml:space="preserve"> opetus vähenee seitsemännellä luokalla 33</w:t>
      </w:r>
      <w:r w:rsidR="00470CD2" w:rsidRPr="001645C9">
        <w:rPr>
          <w:rFonts w:ascii="Times New Roman" w:hAnsi="Times New Roman"/>
          <w:b/>
          <w:sz w:val="22"/>
          <w:szCs w:val="22"/>
        </w:rPr>
        <w:t xml:space="preserve"> </w:t>
      </w:r>
      <w:r w:rsidRPr="001645C9">
        <w:rPr>
          <w:rFonts w:ascii="Times New Roman" w:hAnsi="Times New Roman"/>
          <w:b/>
          <w:sz w:val="22"/>
          <w:szCs w:val="22"/>
        </w:rPr>
        <w:t>%</w:t>
      </w:r>
      <w:r w:rsidR="0095302F" w:rsidRPr="001645C9">
        <w:rPr>
          <w:rFonts w:ascii="Times New Roman" w:hAnsi="Times New Roman"/>
          <w:b/>
          <w:sz w:val="22"/>
          <w:szCs w:val="22"/>
        </w:rPr>
        <w:t>.</w:t>
      </w:r>
      <w:r w:rsidRPr="001645C9">
        <w:rPr>
          <w:rFonts w:ascii="Times New Roman" w:hAnsi="Times New Roman"/>
          <w:b/>
          <w:sz w:val="22"/>
          <w:szCs w:val="22"/>
        </w:rPr>
        <w:t xml:space="preserve"> </w:t>
      </w:r>
      <w:r w:rsidR="0095302F" w:rsidRPr="001645C9">
        <w:rPr>
          <w:rFonts w:ascii="Times New Roman" w:hAnsi="Times New Roman"/>
          <w:sz w:val="22"/>
          <w:szCs w:val="22"/>
        </w:rPr>
        <w:t>V</w:t>
      </w:r>
      <w:r w:rsidR="00D72265" w:rsidRPr="001645C9">
        <w:rPr>
          <w:rFonts w:ascii="Times New Roman" w:hAnsi="Times New Roman"/>
          <w:sz w:val="22"/>
          <w:szCs w:val="22"/>
        </w:rPr>
        <w:t xml:space="preserve">uosiluokilla </w:t>
      </w:r>
      <w:r w:rsidR="00057DB2" w:rsidRPr="001645C9">
        <w:rPr>
          <w:rFonts w:ascii="Times New Roman" w:hAnsi="Times New Roman"/>
          <w:sz w:val="22"/>
          <w:szCs w:val="22"/>
        </w:rPr>
        <w:t xml:space="preserve">7-9 käsityötä on yhteensä </w:t>
      </w:r>
      <w:r w:rsidR="0095302F" w:rsidRPr="001645C9">
        <w:rPr>
          <w:rFonts w:ascii="Times New Roman" w:hAnsi="Times New Roman"/>
          <w:sz w:val="22"/>
          <w:szCs w:val="22"/>
        </w:rPr>
        <w:t xml:space="preserve">vain </w:t>
      </w:r>
      <w:r w:rsidR="00057DB2" w:rsidRPr="001645C9">
        <w:rPr>
          <w:rFonts w:ascii="Times New Roman" w:hAnsi="Times New Roman"/>
          <w:sz w:val="22"/>
          <w:szCs w:val="22"/>
        </w:rPr>
        <w:t xml:space="preserve">2 </w:t>
      </w:r>
      <w:proofErr w:type="spellStart"/>
      <w:r w:rsidR="00057DB2" w:rsidRPr="001645C9">
        <w:rPr>
          <w:rFonts w:ascii="Times New Roman" w:hAnsi="Times New Roman"/>
          <w:sz w:val="22"/>
          <w:szCs w:val="22"/>
        </w:rPr>
        <w:t>vvt</w:t>
      </w:r>
      <w:proofErr w:type="spellEnd"/>
      <w:r w:rsidR="00AB7585">
        <w:rPr>
          <w:rFonts w:ascii="Times New Roman" w:hAnsi="Times New Roman"/>
          <w:sz w:val="22"/>
          <w:szCs w:val="22"/>
        </w:rPr>
        <w:t>.</w:t>
      </w:r>
    </w:p>
    <w:p w:rsidR="001B372C" w:rsidRPr="001B372C" w:rsidRDefault="001B372C" w:rsidP="001645C9">
      <w:pPr>
        <w:pStyle w:val="Luettelokappale"/>
        <w:ind w:left="709"/>
        <w:rPr>
          <w:rFonts w:ascii="Times New Roman" w:hAnsi="Times New Roman"/>
          <w:b/>
          <w:sz w:val="22"/>
          <w:szCs w:val="22"/>
        </w:rPr>
      </w:pPr>
      <w:r w:rsidRPr="001B372C">
        <w:rPr>
          <w:rFonts w:ascii="Times New Roman" w:hAnsi="Times New Roman"/>
          <w:b/>
          <w:color w:val="000000"/>
          <w:sz w:val="22"/>
          <w:szCs w:val="22"/>
          <w:lang w:eastAsia="fi-FI"/>
        </w:rPr>
        <w:t>V</w:t>
      </w:r>
      <w:r w:rsidRPr="001B372C">
        <w:rPr>
          <w:rFonts w:ascii="Times New Roman" w:hAnsi="Times New Roman"/>
          <w:b/>
          <w:color w:val="000000"/>
          <w:sz w:val="22"/>
          <w:szCs w:val="22"/>
          <w:lang w:eastAsia="fi-FI"/>
        </w:rPr>
        <w:t xml:space="preserve">uosiluokkien 7-9 käsityön opetukseen </w:t>
      </w:r>
      <w:r w:rsidRPr="001B372C">
        <w:rPr>
          <w:rFonts w:ascii="Times New Roman" w:hAnsi="Times New Roman"/>
          <w:b/>
          <w:color w:val="000000"/>
          <w:sz w:val="22"/>
          <w:szCs w:val="22"/>
          <w:lang w:eastAsia="fi-FI"/>
        </w:rPr>
        <w:t>tulee lisätä yksi vuosiviikkotunti</w:t>
      </w:r>
      <w:r w:rsidRPr="001B372C">
        <w:rPr>
          <w:rFonts w:ascii="Times New Roman" w:hAnsi="Times New Roman"/>
          <w:b/>
          <w:color w:val="000000"/>
          <w:sz w:val="22"/>
          <w:szCs w:val="22"/>
          <w:lang w:eastAsia="fi-FI"/>
        </w:rPr>
        <w:t xml:space="preserve"> 222 kokonaistuntimäärän minimiin tai kohdentaa taide- ja taitoaineiden valinnaistun</w:t>
      </w:r>
      <w:r w:rsidR="00E56FC0">
        <w:rPr>
          <w:rFonts w:ascii="Times New Roman" w:hAnsi="Times New Roman"/>
          <w:b/>
          <w:color w:val="000000"/>
          <w:sz w:val="22"/>
          <w:szCs w:val="22"/>
          <w:lang w:eastAsia="fi-FI"/>
        </w:rPr>
        <w:t>nei</w:t>
      </w:r>
      <w:bookmarkStart w:id="0" w:name="_GoBack"/>
      <w:bookmarkEnd w:id="0"/>
      <w:r w:rsidRPr="001B372C">
        <w:rPr>
          <w:rFonts w:ascii="Times New Roman" w:hAnsi="Times New Roman"/>
          <w:b/>
          <w:color w:val="000000"/>
          <w:sz w:val="22"/>
          <w:szCs w:val="22"/>
          <w:lang w:eastAsia="fi-FI"/>
        </w:rPr>
        <w:t>sta yläkoulun käsityönopetukseen kaksi vuosiviikkotuntia.</w:t>
      </w:r>
    </w:p>
    <w:p w:rsidR="0062795E" w:rsidRPr="001645C9" w:rsidRDefault="001B372C" w:rsidP="001645C9">
      <w:pPr>
        <w:pStyle w:val="Luettelokappale"/>
        <w:ind w:left="709"/>
        <w:rPr>
          <w:rFonts w:ascii="Times New Roman" w:hAnsi="Times New Roman"/>
          <w:sz w:val="22"/>
          <w:szCs w:val="22"/>
        </w:rPr>
      </w:pPr>
      <w:r>
        <w:rPr>
          <w:rFonts w:ascii="Times New Roman" w:hAnsi="Times New Roman"/>
          <w:sz w:val="22"/>
          <w:szCs w:val="22"/>
        </w:rPr>
        <w:t xml:space="preserve">Silloin </w:t>
      </w:r>
      <w:r w:rsidR="009950A3" w:rsidRPr="001645C9">
        <w:rPr>
          <w:rFonts w:ascii="Times New Roman" w:hAnsi="Times New Roman"/>
          <w:sz w:val="22"/>
          <w:szCs w:val="22"/>
        </w:rPr>
        <w:t>molempien sisältöalueiden tarkoituksenmuk</w:t>
      </w:r>
      <w:r w:rsidR="00E56FC0">
        <w:rPr>
          <w:rFonts w:ascii="Times New Roman" w:hAnsi="Times New Roman"/>
          <w:sz w:val="22"/>
          <w:szCs w:val="22"/>
        </w:rPr>
        <w:t>ainen toteuttaminen on mahdollista</w:t>
      </w:r>
      <w:r w:rsidR="0062795E" w:rsidRPr="001645C9">
        <w:rPr>
          <w:rFonts w:ascii="Times New Roman" w:hAnsi="Times New Roman"/>
          <w:sz w:val="22"/>
          <w:szCs w:val="22"/>
        </w:rPr>
        <w:t xml:space="preserve">. </w:t>
      </w:r>
      <w:r w:rsidR="009950A3" w:rsidRPr="001645C9">
        <w:rPr>
          <w:rFonts w:ascii="Times New Roman" w:hAnsi="Times New Roman"/>
          <w:sz w:val="22"/>
          <w:szCs w:val="22"/>
        </w:rPr>
        <w:t>Näin</w:t>
      </w:r>
      <w:r w:rsidR="0062795E" w:rsidRPr="001645C9">
        <w:rPr>
          <w:rFonts w:ascii="Times New Roman" w:hAnsi="Times New Roman"/>
          <w:sz w:val="22"/>
          <w:szCs w:val="22"/>
        </w:rPr>
        <w:t xml:space="preserve"> saadaan riittävän leveä</w:t>
      </w:r>
      <w:r w:rsidR="001F368F" w:rsidRPr="001645C9">
        <w:rPr>
          <w:rFonts w:ascii="Times New Roman" w:hAnsi="Times New Roman"/>
          <w:sz w:val="22"/>
          <w:szCs w:val="22"/>
        </w:rPr>
        <w:t>,</w:t>
      </w:r>
      <w:r w:rsidR="0062795E" w:rsidRPr="001645C9">
        <w:rPr>
          <w:rFonts w:ascii="Times New Roman" w:hAnsi="Times New Roman"/>
          <w:sz w:val="22"/>
          <w:szCs w:val="22"/>
        </w:rPr>
        <w:t xml:space="preserve"> </w:t>
      </w:r>
      <w:r w:rsidR="001F368F" w:rsidRPr="001645C9">
        <w:rPr>
          <w:rFonts w:ascii="Times New Roman" w:hAnsi="Times New Roman"/>
          <w:sz w:val="22"/>
          <w:szCs w:val="22"/>
        </w:rPr>
        <w:t xml:space="preserve">perusopetuksen ajan yhtenäinen, </w:t>
      </w:r>
      <w:r w:rsidR="0062795E" w:rsidRPr="001645C9">
        <w:rPr>
          <w:rFonts w:ascii="Times New Roman" w:hAnsi="Times New Roman"/>
          <w:sz w:val="22"/>
          <w:szCs w:val="22"/>
        </w:rPr>
        <w:t>opintopolku teknologista ymmärrystä edellyttäviin jatko-opintoihin ja eri aloille tulevaisuuden taitavia osaajia.</w:t>
      </w:r>
    </w:p>
    <w:p w:rsidR="00A11DB9" w:rsidRPr="004E52A1" w:rsidRDefault="00A11DB9" w:rsidP="009950A3">
      <w:pPr>
        <w:pStyle w:val="Luettelokappale"/>
        <w:rPr>
          <w:rFonts w:ascii="Times New Roman" w:hAnsi="Times New Roman"/>
          <w:sz w:val="22"/>
          <w:szCs w:val="22"/>
        </w:rPr>
      </w:pPr>
    </w:p>
    <w:p w:rsidR="005401D2" w:rsidRPr="004E52A1" w:rsidRDefault="005401D2" w:rsidP="005401D2">
      <w:pPr>
        <w:pStyle w:val="Luettelokappale"/>
        <w:rPr>
          <w:rFonts w:ascii="Times New Roman" w:hAnsi="Times New Roman"/>
          <w:b/>
          <w:sz w:val="22"/>
          <w:szCs w:val="22"/>
        </w:rPr>
      </w:pPr>
      <w:r w:rsidRPr="004E52A1">
        <w:rPr>
          <w:rFonts w:ascii="Times New Roman" w:hAnsi="Times New Roman"/>
          <w:b/>
          <w:sz w:val="22"/>
          <w:szCs w:val="22"/>
        </w:rPr>
        <w:t>Esim</w:t>
      </w:r>
      <w:r w:rsidR="00F21057">
        <w:rPr>
          <w:rFonts w:ascii="Times New Roman" w:hAnsi="Times New Roman"/>
          <w:b/>
          <w:sz w:val="22"/>
          <w:szCs w:val="22"/>
        </w:rPr>
        <w:t>erkki 4-jaksojärjestelmästä uuden</w:t>
      </w:r>
      <w:r w:rsidRPr="004E52A1">
        <w:rPr>
          <w:rFonts w:ascii="Times New Roman" w:hAnsi="Times New Roman"/>
          <w:b/>
          <w:sz w:val="22"/>
          <w:szCs w:val="22"/>
        </w:rPr>
        <w:t xml:space="preserve"> tuntijaon mukaisesti:</w:t>
      </w:r>
    </w:p>
    <w:p w:rsidR="005401D2" w:rsidRPr="00C877B1" w:rsidRDefault="005401D2" w:rsidP="00C877B1">
      <w:pPr>
        <w:pStyle w:val="Luettelokappale"/>
        <w:rPr>
          <w:rFonts w:ascii="Times New Roman" w:hAnsi="Times New Roman"/>
          <w:sz w:val="22"/>
          <w:szCs w:val="22"/>
        </w:rPr>
      </w:pPr>
      <w:r w:rsidRPr="004E52A1">
        <w:rPr>
          <w:rFonts w:ascii="Times New Roman" w:hAnsi="Times New Roman"/>
          <w:sz w:val="22"/>
          <w:szCs w:val="22"/>
        </w:rPr>
        <w:t xml:space="preserve">Vieno on 4. luokan alussa </w:t>
      </w:r>
      <w:r w:rsidR="00F21057">
        <w:rPr>
          <w:rFonts w:ascii="Times New Roman" w:hAnsi="Times New Roman"/>
          <w:sz w:val="22"/>
          <w:szCs w:val="22"/>
        </w:rPr>
        <w:t xml:space="preserve">Myllypuron ala-asteen </w:t>
      </w:r>
      <w:r w:rsidRPr="004E52A1">
        <w:rPr>
          <w:rFonts w:ascii="Times New Roman" w:hAnsi="Times New Roman"/>
          <w:sz w:val="22"/>
          <w:szCs w:val="22"/>
        </w:rPr>
        <w:t xml:space="preserve">koulussa ja perhe muuttaa </w:t>
      </w:r>
      <w:r w:rsidR="00F21057">
        <w:rPr>
          <w:rFonts w:ascii="Times New Roman" w:hAnsi="Times New Roman"/>
          <w:sz w:val="22"/>
          <w:szCs w:val="22"/>
        </w:rPr>
        <w:t>Vesalaan</w:t>
      </w:r>
      <w:r w:rsidRPr="004E52A1">
        <w:rPr>
          <w:rFonts w:ascii="Times New Roman" w:hAnsi="Times New Roman"/>
          <w:sz w:val="22"/>
          <w:szCs w:val="22"/>
        </w:rPr>
        <w:t xml:space="preserve"> vuoden vaihteessa tai sellaiseen aikaan, jolloin on 2. ja 3. jakson vaihtumisaika. Tilanne voi olla käsityönopetuksen suhteen tämä:</w:t>
      </w:r>
      <w:r w:rsidR="009950A3" w:rsidRPr="004E52A1">
        <w:rPr>
          <w:rFonts w:ascii="Times New Roman" w:hAnsi="Times New Roman"/>
          <w:sz w:val="22"/>
          <w:szCs w:val="22"/>
        </w:rPr>
        <w:t xml:space="preserve"> </w:t>
      </w:r>
      <w:r w:rsidRPr="004E52A1">
        <w:rPr>
          <w:rFonts w:ascii="Times New Roman" w:hAnsi="Times New Roman"/>
          <w:sz w:val="22"/>
          <w:szCs w:val="22"/>
        </w:rPr>
        <w:t>Vieno ei saa käsityönopetusta laisinkaan neljännellä luokalla vaan vasta viidennen keväällä. Hän ei saa opetussuunnitelman mukaista opetusta kolmeen lukukauteen.</w:t>
      </w:r>
    </w:p>
    <w:p w:rsidR="00B72997" w:rsidRPr="00B72997" w:rsidRDefault="00B72997" w:rsidP="00B72997">
      <w:pPr>
        <w:rPr>
          <w:rFonts w:ascii="Times New Roman" w:hAnsi="Times New Roman"/>
          <w:sz w:val="22"/>
          <w:szCs w:val="22"/>
        </w:rPr>
      </w:pPr>
    </w:p>
    <w:tbl>
      <w:tblPr>
        <w:tblStyle w:val="TaulukkoRuudukko"/>
        <w:tblW w:w="0" w:type="auto"/>
        <w:tblInd w:w="1101" w:type="dxa"/>
        <w:tblLook w:val="04A0" w:firstRow="1" w:lastRow="0" w:firstColumn="1" w:lastColumn="0" w:noHBand="0" w:noVBand="1"/>
      </w:tblPr>
      <w:tblGrid>
        <w:gridCol w:w="980"/>
        <w:gridCol w:w="1268"/>
        <w:gridCol w:w="1608"/>
        <w:gridCol w:w="1348"/>
        <w:gridCol w:w="1518"/>
      </w:tblGrid>
      <w:tr w:rsidR="005401D2" w:rsidRPr="004E52A1" w:rsidTr="00B72997">
        <w:tc>
          <w:tcPr>
            <w:tcW w:w="0" w:type="auto"/>
          </w:tcPr>
          <w:p w:rsidR="005401D2" w:rsidRPr="004E52A1" w:rsidRDefault="005401D2" w:rsidP="005401D2">
            <w:pPr>
              <w:ind w:left="-201" w:firstLine="201"/>
              <w:rPr>
                <w:rFonts w:ascii="Times New Roman" w:hAnsi="Times New Roman"/>
                <w:sz w:val="22"/>
                <w:szCs w:val="22"/>
              </w:rPr>
            </w:pPr>
            <w:r w:rsidRPr="004E52A1">
              <w:rPr>
                <w:rFonts w:ascii="Times New Roman" w:hAnsi="Times New Roman"/>
                <w:sz w:val="22"/>
                <w:szCs w:val="22"/>
              </w:rPr>
              <w:t>Jaksot</w:t>
            </w:r>
          </w:p>
          <w:p w:rsidR="005401D2" w:rsidRPr="004E52A1" w:rsidRDefault="005401D2" w:rsidP="009C16EC">
            <w:pPr>
              <w:rPr>
                <w:rFonts w:ascii="Times New Roman" w:hAnsi="Times New Roman"/>
                <w:sz w:val="22"/>
                <w:szCs w:val="22"/>
              </w:rPr>
            </w:pPr>
            <w:r w:rsidRPr="004E52A1">
              <w:rPr>
                <w:rFonts w:ascii="Times New Roman" w:hAnsi="Times New Roman"/>
                <w:sz w:val="22"/>
                <w:szCs w:val="22"/>
              </w:rPr>
              <w:t>4.luokka</w:t>
            </w:r>
          </w:p>
          <w:p w:rsidR="005401D2" w:rsidRPr="004E52A1" w:rsidRDefault="005401D2" w:rsidP="009C16EC">
            <w:pPr>
              <w:rPr>
                <w:rFonts w:ascii="Times New Roman" w:hAnsi="Times New Roman"/>
                <w:sz w:val="22"/>
                <w:szCs w:val="22"/>
              </w:rPr>
            </w:pPr>
            <w:r w:rsidRPr="004E52A1">
              <w:rPr>
                <w:rFonts w:ascii="Times New Roman" w:hAnsi="Times New Roman"/>
                <w:sz w:val="22"/>
                <w:szCs w:val="22"/>
              </w:rPr>
              <w:t xml:space="preserve">1 </w:t>
            </w:r>
            <w:proofErr w:type="spellStart"/>
            <w:r w:rsidRPr="004E52A1">
              <w:rPr>
                <w:rFonts w:ascii="Times New Roman" w:hAnsi="Times New Roman"/>
                <w:sz w:val="22"/>
                <w:szCs w:val="22"/>
              </w:rPr>
              <w:t>vvt</w:t>
            </w:r>
            <w:proofErr w:type="spellEnd"/>
          </w:p>
        </w:tc>
        <w:tc>
          <w:tcPr>
            <w:tcW w:w="0" w:type="auto"/>
          </w:tcPr>
          <w:p w:rsidR="00F21057" w:rsidRDefault="00F21057" w:rsidP="009C16EC">
            <w:pPr>
              <w:rPr>
                <w:rFonts w:ascii="Times New Roman" w:hAnsi="Times New Roman"/>
                <w:sz w:val="22"/>
                <w:szCs w:val="22"/>
              </w:rPr>
            </w:pPr>
            <w:r>
              <w:rPr>
                <w:rFonts w:ascii="Times New Roman" w:hAnsi="Times New Roman"/>
                <w:sz w:val="22"/>
                <w:szCs w:val="22"/>
              </w:rPr>
              <w:t xml:space="preserve">Myllypuron </w:t>
            </w:r>
          </w:p>
          <w:p w:rsidR="00F21057" w:rsidRDefault="00F21057" w:rsidP="009C16EC">
            <w:pPr>
              <w:rPr>
                <w:rFonts w:ascii="Times New Roman" w:hAnsi="Times New Roman"/>
                <w:sz w:val="22"/>
                <w:szCs w:val="22"/>
              </w:rPr>
            </w:pPr>
            <w:r>
              <w:rPr>
                <w:rFonts w:ascii="Times New Roman" w:hAnsi="Times New Roman"/>
                <w:sz w:val="22"/>
                <w:szCs w:val="22"/>
              </w:rPr>
              <w:t>ala-asteen</w:t>
            </w:r>
          </w:p>
          <w:p w:rsidR="005401D2" w:rsidRPr="004E52A1" w:rsidRDefault="00F21057" w:rsidP="009C16EC">
            <w:pPr>
              <w:rPr>
                <w:rFonts w:ascii="Times New Roman" w:hAnsi="Times New Roman"/>
                <w:sz w:val="22"/>
                <w:szCs w:val="22"/>
              </w:rPr>
            </w:pPr>
            <w:r>
              <w:rPr>
                <w:rFonts w:ascii="Times New Roman" w:hAnsi="Times New Roman"/>
                <w:sz w:val="22"/>
                <w:szCs w:val="22"/>
              </w:rPr>
              <w:t xml:space="preserve">koulu </w:t>
            </w:r>
          </w:p>
        </w:tc>
        <w:tc>
          <w:tcPr>
            <w:tcW w:w="1608" w:type="dxa"/>
          </w:tcPr>
          <w:p w:rsidR="00F21057" w:rsidRDefault="005401D2" w:rsidP="00F21057">
            <w:pPr>
              <w:rPr>
                <w:rFonts w:ascii="Times New Roman" w:hAnsi="Times New Roman"/>
                <w:sz w:val="22"/>
                <w:szCs w:val="22"/>
              </w:rPr>
            </w:pPr>
            <w:r w:rsidRPr="004E52A1">
              <w:rPr>
                <w:rFonts w:ascii="Times New Roman" w:hAnsi="Times New Roman"/>
                <w:sz w:val="22"/>
                <w:szCs w:val="22"/>
              </w:rPr>
              <w:t xml:space="preserve">Vieno </w:t>
            </w:r>
            <w:r w:rsidR="00F21057">
              <w:rPr>
                <w:rFonts w:ascii="Times New Roman" w:hAnsi="Times New Roman"/>
                <w:sz w:val="22"/>
                <w:szCs w:val="22"/>
              </w:rPr>
              <w:t xml:space="preserve">Myllypuron </w:t>
            </w:r>
          </w:p>
          <w:p w:rsidR="005401D2" w:rsidRPr="004E52A1" w:rsidRDefault="00F21057" w:rsidP="00F21057">
            <w:pPr>
              <w:rPr>
                <w:rFonts w:ascii="Times New Roman" w:hAnsi="Times New Roman"/>
                <w:sz w:val="22"/>
                <w:szCs w:val="22"/>
              </w:rPr>
            </w:pPr>
            <w:r>
              <w:rPr>
                <w:rFonts w:ascii="Times New Roman" w:hAnsi="Times New Roman"/>
                <w:sz w:val="22"/>
                <w:szCs w:val="22"/>
              </w:rPr>
              <w:t>ala-asteella</w:t>
            </w:r>
          </w:p>
        </w:tc>
        <w:tc>
          <w:tcPr>
            <w:tcW w:w="1348" w:type="dxa"/>
          </w:tcPr>
          <w:p w:rsidR="005401D2" w:rsidRDefault="00F21057" w:rsidP="009C16EC">
            <w:pPr>
              <w:rPr>
                <w:rFonts w:ascii="Times New Roman" w:hAnsi="Times New Roman"/>
                <w:sz w:val="22"/>
                <w:szCs w:val="22"/>
              </w:rPr>
            </w:pPr>
            <w:r>
              <w:rPr>
                <w:rFonts w:ascii="Times New Roman" w:hAnsi="Times New Roman"/>
                <w:sz w:val="22"/>
                <w:szCs w:val="22"/>
              </w:rPr>
              <w:t>Vesalan</w:t>
            </w:r>
          </w:p>
          <w:p w:rsidR="00F21057" w:rsidRDefault="00F21057" w:rsidP="009C16EC">
            <w:pPr>
              <w:rPr>
                <w:rFonts w:ascii="Times New Roman" w:hAnsi="Times New Roman"/>
                <w:sz w:val="22"/>
                <w:szCs w:val="22"/>
              </w:rPr>
            </w:pPr>
            <w:r>
              <w:rPr>
                <w:rFonts w:ascii="Times New Roman" w:hAnsi="Times New Roman"/>
                <w:sz w:val="22"/>
                <w:szCs w:val="22"/>
              </w:rPr>
              <w:t>ala-asteen</w:t>
            </w:r>
          </w:p>
          <w:p w:rsidR="00F21057" w:rsidRPr="004E52A1" w:rsidRDefault="00F21057" w:rsidP="009C16EC">
            <w:pPr>
              <w:rPr>
                <w:rFonts w:ascii="Times New Roman" w:hAnsi="Times New Roman"/>
                <w:sz w:val="22"/>
                <w:szCs w:val="22"/>
              </w:rPr>
            </w:pPr>
            <w:r>
              <w:rPr>
                <w:rFonts w:ascii="Times New Roman" w:hAnsi="Times New Roman"/>
                <w:sz w:val="22"/>
                <w:szCs w:val="22"/>
              </w:rPr>
              <w:t>koulu</w:t>
            </w:r>
          </w:p>
        </w:tc>
        <w:tc>
          <w:tcPr>
            <w:tcW w:w="0" w:type="auto"/>
          </w:tcPr>
          <w:p w:rsidR="00F21057" w:rsidRDefault="005401D2" w:rsidP="00F21057">
            <w:pPr>
              <w:rPr>
                <w:rFonts w:ascii="Times New Roman" w:hAnsi="Times New Roman"/>
                <w:sz w:val="22"/>
                <w:szCs w:val="22"/>
              </w:rPr>
            </w:pPr>
            <w:r w:rsidRPr="004E52A1">
              <w:rPr>
                <w:rFonts w:ascii="Times New Roman" w:hAnsi="Times New Roman"/>
                <w:sz w:val="22"/>
                <w:szCs w:val="22"/>
              </w:rPr>
              <w:t xml:space="preserve">Vieno </w:t>
            </w:r>
            <w:r w:rsidR="00F21057">
              <w:rPr>
                <w:rFonts w:ascii="Times New Roman" w:hAnsi="Times New Roman"/>
                <w:sz w:val="22"/>
                <w:szCs w:val="22"/>
              </w:rPr>
              <w:t>Vesalan</w:t>
            </w:r>
          </w:p>
          <w:p w:rsidR="00F21057" w:rsidRPr="004E52A1" w:rsidRDefault="00F21057" w:rsidP="00F21057">
            <w:pPr>
              <w:rPr>
                <w:rFonts w:ascii="Times New Roman" w:hAnsi="Times New Roman"/>
                <w:sz w:val="22"/>
                <w:szCs w:val="22"/>
              </w:rPr>
            </w:pPr>
            <w:r>
              <w:rPr>
                <w:rFonts w:ascii="Times New Roman" w:hAnsi="Times New Roman"/>
                <w:sz w:val="22"/>
                <w:szCs w:val="22"/>
              </w:rPr>
              <w:t>ala-asteella</w:t>
            </w:r>
          </w:p>
          <w:p w:rsidR="005401D2" w:rsidRPr="004E52A1" w:rsidRDefault="005401D2" w:rsidP="009C16EC">
            <w:pPr>
              <w:rPr>
                <w:rFonts w:ascii="Times New Roman" w:hAnsi="Times New Roman"/>
                <w:sz w:val="22"/>
                <w:szCs w:val="22"/>
              </w:rPr>
            </w:pPr>
          </w:p>
        </w:tc>
      </w:tr>
      <w:tr w:rsidR="005401D2" w:rsidRPr="004E52A1" w:rsidTr="00B72997">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1.</w:t>
            </w:r>
          </w:p>
        </w:tc>
        <w:tc>
          <w:tcPr>
            <w:tcW w:w="0" w:type="auto"/>
          </w:tcPr>
          <w:p w:rsidR="005401D2" w:rsidRPr="004E52A1" w:rsidRDefault="005401D2" w:rsidP="009C16EC">
            <w:pPr>
              <w:rPr>
                <w:rFonts w:ascii="Times New Roman" w:hAnsi="Times New Roman"/>
                <w:sz w:val="22"/>
                <w:szCs w:val="22"/>
              </w:rPr>
            </w:pPr>
          </w:p>
        </w:tc>
        <w:tc>
          <w:tcPr>
            <w:tcW w:w="1608" w:type="dxa"/>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X</w:t>
            </w:r>
          </w:p>
        </w:tc>
        <w:tc>
          <w:tcPr>
            <w:tcW w:w="1348" w:type="dxa"/>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tn 2h</w:t>
            </w:r>
          </w:p>
        </w:tc>
        <w:tc>
          <w:tcPr>
            <w:tcW w:w="0" w:type="auto"/>
          </w:tcPr>
          <w:p w:rsidR="005401D2" w:rsidRPr="004E52A1" w:rsidRDefault="005401D2" w:rsidP="009C16EC">
            <w:pPr>
              <w:rPr>
                <w:rFonts w:ascii="Times New Roman" w:hAnsi="Times New Roman"/>
                <w:sz w:val="22"/>
                <w:szCs w:val="22"/>
              </w:rPr>
            </w:pPr>
          </w:p>
        </w:tc>
      </w:tr>
      <w:tr w:rsidR="005401D2" w:rsidRPr="004E52A1" w:rsidTr="00B72997">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2.</w:t>
            </w:r>
          </w:p>
        </w:tc>
        <w:tc>
          <w:tcPr>
            <w:tcW w:w="0" w:type="auto"/>
          </w:tcPr>
          <w:p w:rsidR="005401D2" w:rsidRPr="004E52A1" w:rsidRDefault="005401D2" w:rsidP="009C16EC">
            <w:pPr>
              <w:rPr>
                <w:rFonts w:ascii="Times New Roman" w:hAnsi="Times New Roman"/>
                <w:sz w:val="22"/>
                <w:szCs w:val="22"/>
              </w:rPr>
            </w:pPr>
          </w:p>
        </w:tc>
        <w:tc>
          <w:tcPr>
            <w:tcW w:w="1608" w:type="dxa"/>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X</w:t>
            </w:r>
          </w:p>
        </w:tc>
        <w:tc>
          <w:tcPr>
            <w:tcW w:w="1348" w:type="dxa"/>
          </w:tcPr>
          <w:p w:rsidR="005401D2" w:rsidRPr="004E52A1" w:rsidRDefault="005401D2" w:rsidP="009C16EC">
            <w:pPr>
              <w:rPr>
                <w:rFonts w:ascii="Times New Roman" w:hAnsi="Times New Roman"/>
                <w:sz w:val="22"/>
                <w:szCs w:val="22"/>
              </w:rPr>
            </w:pPr>
            <w:proofErr w:type="spellStart"/>
            <w:r w:rsidRPr="004E52A1">
              <w:rPr>
                <w:rFonts w:ascii="Times New Roman" w:hAnsi="Times New Roman"/>
                <w:sz w:val="22"/>
                <w:szCs w:val="22"/>
              </w:rPr>
              <w:t>ts</w:t>
            </w:r>
            <w:proofErr w:type="spellEnd"/>
            <w:r w:rsidRPr="004E52A1">
              <w:rPr>
                <w:rFonts w:ascii="Times New Roman" w:hAnsi="Times New Roman"/>
                <w:sz w:val="22"/>
                <w:szCs w:val="22"/>
              </w:rPr>
              <w:t xml:space="preserve"> 2h</w:t>
            </w:r>
          </w:p>
        </w:tc>
        <w:tc>
          <w:tcPr>
            <w:tcW w:w="0" w:type="auto"/>
          </w:tcPr>
          <w:p w:rsidR="005401D2" w:rsidRPr="004E52A1" w:rsidRDefault="005401D2" w:rsidP="009C16EC">
            <w:pPr>
              <w:rPr>
                <w:rFonts w:ascii="Times New Roman" w:hAnsi="Times New Roman"/>
                <w:sz w:val="22"/>
                <w:szCs w:val="22"/>
              </w:rPr>
            </w:pPr>
          </w:p>
        </w:tc>
      </w:tr>
      <w:tr w:rsidR="005401D2" w:rsidRPr="004E52A1" w:rsidTr="00B72997">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3.</w:t>
            </w:r>
          </w:p>
        </w:tc>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tn 2h</w:t>
            </w:r>
          </w:p>
        </w:tc>
        <w:tc>
          <w:tcPr>
            <w:tcW w:w="1608" w:type="dxa"/>
          </w:tcPr>
          <w:p w:rsidR="005401D2" w:rsidRPr="004E52A1" w:rsidRDefault="005401D2" w:rsidP="009C16EC">
            <w:pPr>
              <w:rPr>
                <w:rFonts w:ascii="Times New Roman" w:hAnsi="Times New Roman"/>
                <w:sz w:val="22"/>
                <w:szCs w:val="22"/>
              </w:rPr>
            </w:pPr>
          </w:p>
        </w:tc>
        <w:tc>
          <w:tcPr>
            <w:tcW w:w="1348" w:type="dxa"/>
          </w:tcPr>
          <w:p w:rsidR="005401D2" w:rsidRPr="004E52A1" w:rsidRDefault="005401D2" w:rsidP="009C16EC">
            <w:pPr>
              <w:rPr>
                <w:rFonts w:ascii="Times New Roman" w:hAnsi="Times New Roman"/>
                <w:sz w:val="22"/>
                <w:szCs w:val="22"/>
              </w:rPr>
            </w:pPr>
          </w:p>
        </w:tc>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X</w:t>
            </w:r>
          </w:p>
        </w:tc>
      </w:tr>
      <w:tr w:rsidR="005401D2" w:rsidRPr="004E52A1" w:rsidTr="00B72997">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4.</w:t>
            </w:r>
          </w:p>
        </w:tc>
        <w:tc>
          <w:tcPr>
            <w:tcW w:w="0" w:type="auto"/>
          </w:tcPr>
          <w:p w:rsidR="005401D2" w:rsidRPr="004E52A1" w:rsidRDefault="005401D2" w:rsidP="009C16EC">
            <w:pPr>
              <w:rPr>
                <w:rFonts w:ascii="Times New Roman" w:hAnsi="Times New Roman"/>
                <w:sz w:val="22"/>
                <w:szCs w:val="22"/>
              </w:rPr>
            </w:pPr>
            <w:proofErr w:type="spellStart"/>
            <w:r w:rsidRPr="004E52A1">
              <w:rPr>
                <w:rFonts w:ascii="Times New Roman" w:hAnsi="Times New Roman"/>
                <w:sz w:val="22"/>
                <w:szCs w:val="22"/>
              </w:rPr>
              <w:t>ts</w:t>
            </w:r>
            <w:proofErr w:type="spellEnd"/>
            <w:r w:rsidRPr="004E52A1">
              <w:rPr>
                <w:rFonts w:ascii="Times New Roman" w:hAnsi="Times New Roman"/>
                <w:sz w:val="22"/>
                <w:szCs w:val="22"/>
              </w:rPr>
              <w:t xml:space="preserve"> 2h</w:t>
            </w:r>
          </w:p>
        </w:tc>
        <w:tc>
          <w:tcPr>
            <w:tcW w:w="1608" w:type="dxa"/>
          </w:tcPr>
          <w:p w:rsidR="005401D2" w:rsidRPr="004E52A1" w:rsidRDefault="005401D2" w:rsidP="009C16EC">
            <w:pPr>
              <w:rPr>
                <w:rFonts w:ascii="Times New Roman" w:hAnsi="Times New Roman"/>
                <w:sz w:val="22"/>
                <w:szCs w:val="22"/>
              </w:rPr>
            </w:pPr>
          </w:p>
        </w:tc>
        <w:tc>
          <w:tcPr>
            <w:tcW w:w="1348" w:type="dxa"/>
          </w:tcPr>
          <w:p w:rsidR="005401D2" w:rsidRPr="004E52A1" w:rsidRDefault="005401D2" w:rsidP="009C16EC">
            <w:pPr>
              <w:rPr>
                <w:rFonts w:ascii="Times New Roman" w:hAnsi="Times New Roman"/>
                <w:sz w:val="22"/>
                <w:szCs w:val="22"/>
              </w:rPr>
            </w:pPr>
          </w:p>
        </w:tc>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X</w:t>
            </w:r>
          </w:p>
        </w:tc>
      </w:tr>
    </w:tbl>
    <w:p w:rsidR="001A32F9" w:rsidRPr="004E52A1" w:rsidRDefault="001A32F9" w:rsidP="005401D2">
      <w:pPr>
        <w:rPr>
          <w:rFonts w:ascii="Times New Roman" w:hAnsi="Times New Roman"/>
          <w:sz w:val="22"/>
          <w:szCs w:val="22"/>
        </w:rPr>
      </w:pPr>
    </w:p>
    <w:tbl>
      <w:tblPr>
        <w:tblStyle w:val="TaulukkoRuudukko"/>
        <w:tblpPr w:leftFromText="141" w:rightFromText="141" w:vertAnchor="text" w:horzAnchor="page" w:tblpX="2281" w:tblpY="172"/>
        <w:tblW w:w="6627" w:type="dxa"/>
        <w:tblLook w:val="04A0" w:firstRow="1" w:lastRow="0" w:firstColumn="1" w:lastColumn="0" w:noHBand="0" w:noVBand="1"/>
      </w:tblPr>
      <w:tblGrid>
        <w:gridCol w:w="980"/>
        <w:gridCol w:w="1268"/>
        <w:gridCol w:w="1575"/>
        <w:gridCol w:w="1275"/>
        <w:gridCol w:w="1529"/>
      </w:tblGrid>
      <w:tr w:rsidR="00B72997" w:rsidRPr="004E52A1" w:rsidTr="00B72997">
        <w:trPr>
          <w:trHeight w:val="805"/>
        </w:trPr>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Jaksot</w:t>
            </w:r>
          </w:p>
          <w:p w:rsidR="005401D2" w:rsidRPr="004E52A1" w:rsidRDefault="005401D2" w:rsidP="009C16EC">
            <w:pPr>
              <w:rPr>
                <w:rFonts w:ascii="Times New Roman" w:hAnsi="Times New Roman"/>
                <w:sz w:val="22"/>
                <w:szCs w:val="22"/>
              </w:rPr>
            </w:pPr>
            <w:r w:rsidRPr="004E52A1">
              <w:rPr>
                <w:rFonts w:ascii="Times New Roman" w:hAnsi="Times New Roman"/>
                <w:sz w:val="22"/>
                <w:szCs w:val="22"/>
              </w:rPr>
              <w:t>5.luokka</w:t>
            </w:r>
          </w:p>
          <w:p w:rsidR="005401D2" w:rsidRPr="004E52A1" w:rsidRDefault="005401D2" w:rsidP="009C16EC">
            <w:pPr>
              <w:rPr>
                <w:rFonts w:ascii="Times New Roman" w:hAnsi="Times New Roman"/>
                <w:sz w:val="22"/>
                <w:szCs w:val="22"/>
              </w:rPr>
            </w:pPr>
            <w:r w:rsidRPr="004E52A1">
              <w:rPr>
                <w:rFonts w:ascii="Times New Roman" w:hAnsi="Times New Roman"/>
                <w:sz w:val="22"/>
                <w:szCs w:val="22"/>
              </w:rPr>
              <w:t xml:space="preserve">1 </w:t>
            </w:r>
            <w:proofErr w:type="spellStart"/>
            <w:r w:rsidRPr="004E52A1">
              <w:rPr>
                <w:rFonts w:ascii="Times New Roman" w:hAnsi="Times New Roman"/>
                <w:sz w:val="22"/>
                <w:szCs w:val="22"/>
              </w:rPr>
              <w:t>vvt</w:t>
            </w:r>
            <w:proofErr w:type="spellEnd"/>
          </w:p>
        </w:tc>
        <w:tc>
          <w:tcPr>
            <w:tcW w:w="0" w:type="auto"/>
          </w:tcPr>
          <w:p w:rsidR="00F21057" w:rsidRDefault="00F21057" w:rsidP="00F21057">
            <w:pPr>
              <w:rPr>
                <w:rFonts w:ascii="Times New Roman" w:hAnsi="Times New Roman"/>
                <w:sz w:val="22"/>
                <w:szCs w:val="22"/>
              </w:rPr>
            </w:pPr>
            <w:r>
              <w:rPr>
                <w:rFonts w:ascii="Times New Roman" w:hAnsi="Times New Roman"/>
                <w:sz w:val="22"/>
                <w:szCs w:val="22"/>
              </w:rPr>
              <w:t xml:space="preserve">Myllypuron </w:t>
            </w:r>
          </w:p>
          <w:p w:rsidR="00F21057" w:rsidRDefault="00F21057" w:rsidP="00F21057">
            <w:pPr>
              <w:rPr>
                <w:rFonts w:ascii="Times New Roman" w:hAnsi="Times New Roman"/>
                <w:sz w:val="22"/>
                <w:szCs w:val="22"/>
              </w:rPr>
            </w:pPr>
            <w:r>
              <w:rPr>
                <w:rFonts w:ascii="Times New Roman" w:hAnsi="Times New Roman"/>
                <w:sz w:val="22"/>
                <w:szCs w:val="22"/>
              </w:rPr>
              <w:t>ala-asteen</w:t>
            </w:r>
          </w:p>
          <w:p w:rsidR="005401D2" w:rsidRPr="004E52A1" w:rsidRDefault="00F21057" w:rsidP="00F21057">
            <w:pPr>
              <w:rPr>
                <w:rFonts w:ascii="Times New Roman" w:hAnsi="Times New Roman"/>
                <w:sz w:val="22"/>
                <w:szCs w:val="22"/>
              </w:rPr>
            </w:pPr>
            <w:r>
              <w:rPr>
                <w:rFonts w:ascii="Times New Roman" w:hAnsi="Times New Roman"/>
                <w:sz w:val="22"/>
                <w:szCs w:val="22"/>
              </w:rPr>
              <w:t>koulu</w:t>
            </w:r>
          </w:p>
        </w:tc>
        <w:tc>
          <w:tcPr>
            <w:tcW w:w="1575" w:type="dxa"/>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Vieno ei ole</w:t>
            </w:r>
          </w:p>
          <w:p w:rsidR="005401D2" w:rsidRPr="004E52A1" w:rsidRDefault="00B72997" w:rsidP="009C16EC">
            <w:pPr>
              <w:rPr>
                <w:rFonts w:ascii="Times New Roman" w:hAnsi="Times New Roman"/>
                <w:sz w:val="22"/>
                <w:szCs w:val="22"/>
              </w:rPr>
            </w:pPr>
            <w:r>
              <w:rPr>
                <w:rFonts w:ascii="Times New Roman" w:hAnsi="Times New Roman"/>
                <w:sz w:val="22"/>
                <w:szCs w:val="22"/>
              </w:rPr>
              <w:t>enää Myllypuron koulussa</w:t>
            </w:r>
          </w:p>
        </w:tc>
        <w:tc>
          <w:tcPr>
            <w:tcW w:w="1275" w:type="dxa"/>
          </w:tcPr>
          <w:p w:rsidR="00F21057" w:rsidRPr="00F21057" w:rsidRDefault="00F21057" w:rsidP="00F21057">
            <w:pPr>
              <w:rPr>
                <w:rFonts w:ascii="Times New Roman" w:hAnsi="Times New Roman"/>
                <w:sz w:val="22"/>
                <w:szCs w:val="22"/>
              </w:rPr>
            </w:pPr>
            <w:r w:rsidRPr="00F21057">
              <w:rPr>
                <w:rFonts w:ascii="Times New Roman" w:hAnsi="Times New Roman"/>
                <w:sz w:val="22"/>
                <w:szCs w:val="22"/>
              </w:rPr>
              <w:t>Vesalan</w:t>
            </w:r>
          </w:p>
          <w:p w:rsidR="00F21057" w:rsidRPr="00F21057" w:rsidRDefault="00F21057" w:rsidP="00F21057">
            <w:pPr>
              <w:rPr>
                <w:rFonts w:ascii="Times New Roman" w:hAnsi="Times New Roman"/>
                <w:sz w:val="22"/>
                <w:szCs w:val="22"/>
              </w:rPr>
            </w:pPr>
            <w:r w:rsidRPr="00F21057">
              <w:rPr>
                <w:rFonts w:ascii="Times New Roman" w:hAnsi="Times New Roman"/>
                <w:sz w:val="22"/>
                <w:szCs w:val="22"/>
              </w:rPr>
              <w:t>ala-asteen</w:t>
            </w:r>
          </w:p>
          <w:p w:rsidR="005401D2" w:rsidRPr="004E52A1" w:rsidRDefault="00F21057" w:rsidP="00F21057">
            <w:pPr>
              <w:rPr>
                <w:rFonts w:ascii="Times New Roman" w:hAnsi="Times New Roman"/>
                <w:sz w:val="22"/>
                <w:szCs w:val="22"/>
              </w:rPr>
            </w:pPr>
            <w:r w:rsidRPr="00F21057">
              <w:rPr>
                <w:rFonts w:ascii="Times New Roman" w:hAnsi="Times New Roman"/>
                <w:sz w:val="22"/>
                <w:szCs w:val="22"/>
              </w:rPr>
              <w:t>koulu</w:t>
            </w:r>
          </w:p>
        </w:tc>
        <w:tc>
          <w:tcPr>
            <w:tcW w:w="1529" w:type="dxa"/>
          </w:tcPr>
          <w:p w:rsidR="00F21057" w:rsidRDefault="005401D2" w:rsidP="00F21057">
            <w:pPr>
              <w:rPr>
                <w:rFonts w:ascii="Times New Roman" w:hAnsi="Times New Roman"/>
                <w:sz w:val="22"/>
                <w:szCs w:val="22"/>
              </w:rPr>
            </w:pPr>
            <w:r w:rsidRPr="004E52A1">
              <w:rPr>
                <w:rFonts w:ascii="Times New Roman" w:hAnsi="Times New Roman"/>
                <w:sz w:val="22"/>
                <w:szCs w:val="22"/>
              </w:rPr>
              <w:t xml:space="preserve">Vieno </w:t>
            </w:r>
            <w:r w:rsidR="00F21057">
              <w:rPr>
                <w:rFonts w:ascii="Times New Roman" w:hAnsi="Times New Roman"/>
                <w:sz w:val="22"/>
                <w:szCs w:val="22"/>
              </w:rPr>
              <w:t>Vesalan</w:t>
            </w:r>
          </w:p>
          <w:p w:rsidR="00F21057" w:rsidRPr="004E52A1" w:rsidRDefault="00F21057" w:rsidP="00F21057">
            <w:pPr>
              <w:rPr>
                <w:rFonts w:ascii="Times New Roman" w:hAnsi="Times New Roman"/>
                <w:sz w:val="22"/>
                <w:szCs w:val="22"/>
              </w:rPr>
            </w:pPr>
            <w:r>
              <w:rPr>
                <w:rFonts w:ascii="Times New Roman" w:hAnsi="Times New Roman"/>
                <w:sz w:val="22"/>
                <w:szCs w:val="22"/>
              </w:rPr>
              <w:t>ala-asteella</w:t>
            </w:r>
          </w:p>
          <w:p w:rsidR="005401D2" w:rsidRPr="004E52A1" w:rsidRDefault="005401D2" w:rsidP="009C16EC">
            <w:pPr>
              <w:rPr>
                <w:rFonts w:ascii="Times New Roman" w:hAnsi="Times New Roman"/>
                <w:sz w:val="22"/>
                <w:szCs w:val="22"/>
              </w:rPr>
            </w:pPr>
          </w:p>
        </w:tc>
      </w:tr>
      <w:tr w:rsidR="00B72997" w:rsidRPr="004E52A1" w:rsidTr="00B72997">
        <w:trPr>
          <w:trHeight w:val="273"/>
        </w:trPr>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1.</w:t>
            </w:r>
          </w:p>
        </w:tc>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tn 2h</w:t>
            </w:r>
          </w:p>
        </w:tc>
        <w:tc>
          <w:tcPr>
            <w:tcW w:w="1575" w:type="dxa"/>
          </w:tcPr>
          <w:p w:rsidR="005401D2" w:rsidRPr="004E52A1" w:rsidRDefault="005401D2" w:rsidP="009C16EC">
            <w:pPr>
              <w:rPr>
                <w:rFonts w:ascii="Times New Roman" w:hAnsi="Times New Roman"/>
                <w:sz w:val="22"/>
                <w:szCs w:val="22"/>
              </w:rPr>
            </w:pPr>
          </w:p>
        </w:tc>
        <w:tc>
          <w:tcPr>
            <w:tcW w:w="1275" w:type="dxa"/>
          </w:tcPr>
          <w:p w:rsidR="005401D2" w:rsidRPr="004E52A1" w:rsidRDefault="005401D2" w:rsidP="009C16EC">
            <w:pPr>
              <w:rPr>
                <w:rFonts w:ascii="Times New Roman" w:hAnsi="Times New Roman"/>
                <w:sz w:val="22"/>
                <w:szCs w:val="22"/>
              </w:rPr>
            </w:pPr>
          </w:p>
        </w:tc>
        <w:tc>
          <w:tcPr>
            <w:tcW w:w="1529" w:type="dxa"/>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X</w:t>
            </w:r>
          </w:p>
        </w:tc>
      </w:tr>
      <w:tr w:rsidR="00B72997" w:rsidRPr="004E52A1" w:rsidTr="00B72997">
        <w:trPr>
          <w:trHeight w:val="257"/>
        </w:trPr>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2.</w:t>
            </w:r>
          </w:p>
        </w:tc>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ts2 h</w:t>
            </w:r>
          </w:p>
        </w:tc>
        <w:tc>
          <w:tcPr>
            <w:tcW w:w="1575" w:type="dxa"/>
          </w:tcPr>
          <w:p w:rsidR="005401D2" w:rsidRPr="004E52A1" w:rsidRDefault="005401D2" w:rsidP="009C16EC">
            <w:pPr>
              <w:rPr>
                <w:rFonts w:ascii="Times New Roman" w:hAnsi="Times New Roman"/>
                <w:sz w:val="22"/>
                <w:szCs w:val="22"/>
              </w:rPr>
            </w:pPr>
          </w:p>
        </w:tc>
        <w:tc>
          <w:tcPr>
            <w:tcW w:w="1275" w:type="dxa"/>
          </w:tcPr>
          <w:p w:rsidR="005401D2" w:rsidRPr="004E52A1" w:rsidRDefault="005401D2" w:rsidP="009C16EC">
            <w:pPr>
              <w:rPr>
                <w:rFonts w:ascii="Times New Roman" w:hAnsi="Times New Roman"/>
                <w:sz w:val="22"/>
                <w:szCs w:val="22"/>
              </w:rPr>
            </w:pPr>
          </w:p>
        </w:tc>
        <w:tc>
          <w:tcPr>
            <w:tcW w:w="1529" w:type="dxa"/>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X</w:t>
            </w:r>
          </w:p>
        </w:tc>
      </w:tr>
      <w:tr w:rsidR="00B72997" w:rsidRPr="004E52A1" w:rsidTr="00B72997">
        <w:trPr>
          <w:trHeight w:val="273"/>
        </w:trPr>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3.</w:t>
            </w:r>
          </w:p>
        </w:tc>
        <w:tc>
          <w:tcPr>
            <w:tcW w:w="0" w:type="auto"/>
          </w:tcPr>
          <w:p w:rsidR="005401D2" w:rsidRPr="004E52A1" w:rsidRDefault="005401D2" w:rsidP="009C16EC">
            <w:pPr>
              <w:rPr>
                <w:rFonts w:ascii="Times New Roman" w:hAnsi="Times New Roman"/>
                <w:sz w:val="22"/>
                <w:szCs w:val="22"/>
              </w:rPr>
            </w:pPr>
          </w:p>
        </w:tc>
        <w:tc>
          <w:tcPr>
            <w:tcW w:w="1575" w:type="dxa"/>
          </w:tcPr>
          <w:p w:rsidR="005401D2" w:rsidRPr="004E52A1" w:rsidRDefault="005401D2" w:rsidP="009C16EC">
            <w:pPr>
              <w:rPr>
                <w:rFonts w:ascii="Times New Roman" w:hAnsi="Times New Roman"/>
                <w:sz w:val="22"/>
                <w:szCs w:val="22"/>
              </w:rPr>
            </w:pPr>
          </w:p>
        </w:tc>
        <w:tc>
          <w:tcPr>
            <w:tcW w:w="1275" w:type="dxa"/>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tn 2h</w:t>
            </w:r>
          </w:p>
        </w:tc>
        <w:tc>
          <w:tcPr>
            <w:tcW w:w="1529" w:type="dxa"/>
          </w:tcPr>
          <w:p w:rsidR="005401D2" w:rsidRPr="004E52A1" w:rsidRDefault="005401D2" w:rsidP="009C16EC">
            <w:pPr>
              <w:rPr>
                <w:rFonts w:ascii="Times New Roman" w:hAnsi="Times New Roman"/>
                <w:sz w:val="22"/>
                <w:szCs w:val="22"/>
              </w:rPr>
            </w:pPr>
          </w:p>
        </w:tc>
      </w:tr>
      <w:tr w:rsidR="00B72997" w:rsidRPr="004E52A1" w:rsidTr="00B72997">
        <w:trPr>
          <w:trHeight w:val="257"/>
        </w:trPr>
        <w:tc>
          <w:tcPr>
            <w:tcW w:w="0" w:type="auto"/>
          </w:tcPr>
          <w:p w:rsidR="005401D2" w:rsidRPr="004E52A1" w:rsidRDefault="005401D2" w:rsidP="009C16EC">
            <w:pPr>
              <w:rPr>
                <w:rFonts w:ascii="Times New Roman" w:hAnsi="Times New Roman"/>
                <w:sz w:val="22"/>
                <w:szCs w:val="22"/>
              </w:rPr>
            </w:pPr>
            <w:r w:rsidRPr="004E52A1">
              <w:rPr>
                <w:rFonts w:ascii="Times New Roman" w:hAnsi="Times New Roman"/>
                <w:sz w:val="22"/>
                <w:szCs w:val="22"/>
              </w:rPr>
              <w:t>4.</w:t>
            </w:r>
          </w:p>
        </w:tc>
        <w:tc>
          <w:tcPr>
            <w:tcW w:w="0" w:type="auto"/>
          </w:tcPr>
          <w:p w:rsidR="005401D2" w:rsidRPr="004E52A1" w:rsidRDefault="005401D2" w:rsidP="009C16EC">
            <w:pPr>
              <w:rPr>
                <w:rFonts w:ascii="Times New Roman" w:hAnsi="Times New Roman"/>
                <w:sz w:val="22"/>
                <w:szCs w:val="22"/>
              </w:rPr>
            </w:pPr>
          </w:p>
        </w:tc>
        <w:tc>
          <w:tcPr>
            <w:tcW w:w="1575" w:type="dxa"/>
          </w:tcPr>
          <w:p w:rsidR="005401D2" w:rsidRPr="004E52A1" w:rsidRDefault="005401D2" w:rsidP="009C16EC">
            <w:pPr>
              <w:rPr>
                <w:rFonts w:ascii="Times New Roman" w:hAnsi="Times New Roman"/>
                <w:sz w:val="22"/>
                <w:szCs w:val="22"/>
              </w:rPr>
            </w:pPr>
          </w:p>
        </w:tc>
        <w:tc>
          <w:tcPr>
            <w:tcW w:w="1275" w:type="dxa"/>
          </w:tcPr>
          <w:p w:rsidR="005401D2" w:rsidRPr="004E52A1" w:rsidRDefault="005401D2" w:rsidP="009C16EC">
            <w:pPr>
              <w:rPr>
                <w:rFonts w:ascii="Times New Roman" w:hAnsi="Times New Roman"/>
                <w:sz w:val="22"/>
                <w:szCs w:val="22"/>
              </w:rPr>
            </w:pPr>
            <w:proofErr w:type="spellStart"/>
            <w:r w:rsidRPr="004E52A1">
              <w:rPr>
                <w:rFonts w:ascii="Times New Roman" w:hAnsi="Times New Roman"/>
                <w:sz w:val="22"/>
                <w:szCs w:val="22"/>
              </w:rPr>
              <w:t>ts</w:t>
            </w:r>
            <w:proofErr w:type="spellEnd"/>
            <w:r w:rsidRPr="004E52A1">
              <w:rPr>
                <w:rFonts w:ascii="Times New Roman" w:hAnsi="Times New Roman"/>
                <w:sz w:val="22"/>
                <w:szCs w:val="22"/>
              </w:rPr>
              <w:t xml:space="preserve"> 2h</w:t>
            </w:r>
          </w:p>
        </w:tc>
        <w:tc>
          <w:tcPr>
            <w:tcW w:w="1529" w:type="dxa"/>
          </w:tcPr>
          <w:p w:rsidR="005401D2" w:rsidRPr="004E52A1" w:rsidRDefault="005401D2" w:rsidP="009C16EC">
            <w:pPr>
              <w:rPr>
                <w:rFonts w:ascii="Times New Roman" w:hAnsi="Times New Roman"/>
                <w:sz w:val="22"/>
                <w:szCs w:val="22"/>
              </w:rPr>
            </w:pPr>
          </w:p>
        </w:tc>
      </w:tr>
    </w:tbl>
    <w:p w:rsidR="005401D2" w:rsidRPr="004E52A1" w:rsidRDefault="005401D2" w:rsidP="005401D2">
      <w:pPr>
        <w:pStyle w:val="Luettelokappale"/>
        <w:rPr>
          <w:rFonts w:ascii="Times New Roman" w:hAnsi="Times New Roman"/>
          <w:sz w:val="22"/>
          <w:szCs w:val="22"/>
        </w:rPr>
      </w:pPr>
    </w:p>
    <w:p w:rsidR="005401D2" w:rsidRPr="004E52A1" w:rsidRDefault="005401D2" w:rsidP="005401D2">
      <w:pPr>
        <w:pStyle w:val="Luettelokappale"/>
        <w:rPr>
          <w:rFonts w:ascii="Times New Roman" w:hAnsi="Times New Roman"/>
          <w:sz w:val="22"/>
          <w:szCs w:val="22"/>
        </w:rPr>
      </w:pPr>
    </w:p>
    <w:p w:rsidR="005401D2" w:rsidRPr="004E52A1" w:rsidRDefault="005401D2" w:rsidP="005401D2">
      <w:pPr>
        <w:pStyle w:val="Luettelokappale"/>
        <w:rPr>
          <w:rFonts w:ascii="Times New Roman" w:hAnsi="Times New Roman"/>
          <w:sz w:val="22"/>
          <w:szCs w:val="22"/>
        </w:rPr>
      </w:pPr>
    </w:p>
    <w:p w:rsidR="005401D2" w:rsidRPr="004E52A1" w:rsidRDefault="005401D2" w:rsidP="005401D2">
      <w:pPr>
        <w:pStyle w:val="Luettelokappale"/>
        <w:rPr>
          <w:rFonts w:ascii="Times New Roman" w:hAnsi="Times New Roman"/>
          <w:color w:val="000000"/>
          <w:sz w:val="22"/>
          <w:szCs w:val="22"/>
          <w:lang w:eastAsia="fi-FI"/>
        </w:rPr>
      </w:pPr>
    </w:p>
    <w:p w:rsidR="005401D2" w:rsidRPr="004E52A1" w:rsidRDefault="005401D2" w:rsidP="005401D2">
      <w:pPr>
        <w:pStyle w:val="Luettelokappale"/>
        <w:ind w:right="-560"/>
        <w:rPr>
          <w:rFonts w:ascii="Times New Roman" w:eastAsia="Times New Roman" w:hAnsi="Times New Roman"/>
          <w:color w:val="000000"/>
          <w:sz w:val="22"/>
          <w:szCs w:val="22"/>
          <w:lang w:eastAsia="fi-FI"/>
        </w:rPr>
      </w:pPr>
    </w:p>
    <w:p w:rsidR="005401D2" w:rsidRPr="004E52A1" w:rsidRDefault="005401D2" w:rsidP="005401D2">
      <w:pPr>
        <w:pStyle w:val="Luettelokappale"/>
        <w:ind w:right="-560"/>
        <w:rPr>
          <w:rFonts w:ascii="Times New Roman" w:eastAsia="Times New Roman" w:hAnsi="Times New Roman"/>
          <w:color w:val="000000"/>
          <w:sz w:val="22"/>
          <w:szCs w:val="22"/>
          <w:lang w:eastAsia="fi-FI"/>
        </w:rPr>
      </w:pPr>
    </w:p>
    <w:p w:rsidR="005A0388" w:rsidRPr="004E52A1" w:rsidRDefault="005A0388" w:rsidP="005401D2">
      <w:pPr>
        <w:pStyle w:val="Luettelokappale"/>
        <w:ind w:right="-560"/>
        <w:rPr>
          <w:rFonts w:ascii="Times New Roman" w:eastAsia="Times New Roman" w:hAnsi="Times New Roman"/>
          <w:b/>
          <w:sz w:val="22"/>
          <w:szCs w:val="22"/>
          <w:lang w:eastAsia="fi-FI"/>
        </w:rPr>
      </w:pPr>
    </w:p>
    <w:p w:rsidR="005A0388" w:rsidRPr="004E52A1" w:rsidRDefault="005A0388" w:rsidP="005401D2">
      <w:pPr>
        <w:pStyle w:val="Luettelokappale"/>
        <w:ind w:right="-560"/>
        <w:rPr>
          <w:rFonts w:ascii="Times New Roman" w:eastAsia="Times New Roman" w:hAnsi="Times New Roman"/>
          <w:b/>
          <w:sz w:val="22"/>
          <w:szCs w:val="22"/>
          <w:lang w:eastAsia="fi-FI"/>
        </w:rPr>
      </w:pPr>
    </w:p>
    <w:p w:rsidR="00A11DB9" w:rsidRPr="00C877B1" w:rsidRDefault="00A11DB9" w:rsidP="00C877B1">
      <w:pPr>
        <w:ind w:right="-560"/>
        <w:rPr>
          <w:rFonts w:ascii="Times New Roman" w:eastAsia="Times New Roman" w:hAnsi="Times New Roman"/>
          <w:b/>
          <w:sz w:val="22"/>
          <w:szCs w:val="22"/>
          <w:lang w:eastAsia="fi-FI"/>
        </w:rPr>
      </w:pPr>
    </w:p>
    <w:p w:rsidR="005401D2" w:rsidRPr="004E52A1" w:rsidRDefault="005401D2" w:rsidP="009950A3">
      <w:pPr>
        <w:suppressAutoHyphens/>
        <w:rPr>
          <w:rFonts w:ascii="Times New Roman" w:hAnsi="Times New Roman"/>
          <w:sz w:val="22"/>
          <w:szCs w:val="22"/>
        </w:rPr>
      </w:pPr>
    </w:p>
    <w:p w:rsidR="005401D2" w:rsidRPr="004E52A1" w:rsidRDefault="005401D2" w:rsidP="005401D2">
      <w:pPr>
        <w:pStyle w:val="py"/>
        <w:tabs>
          <w:tab w:val="left" w:pos="720"/>
        </w:tabs>
        <w:spacing w:before="0" w:after="0"/>
        <w:ind w:left="720"/>
        <w:rPr>
          <w:sz w:val="22"/>
          <w:szCs w:val="22"/>
        </w:rPr>
      </w:pPr>
    </w:p>
    <w:p w:rsidR="009F6FA8" w:rsidRDefault="005401D2" w:rsidP="004A7785">
      <w:pPr>
        <w:pStyle w:val="Luettelokappale"/>
        <w:ind w:left="1560" w:hanging="851"/>
        <w:rPr>
          <w:rFonts w:ascii="Times New Roman" w:eastAsia="Times New Roman" w:hAnsi="Times New Roman"/>
          <w:color w:val="000000"/>
          <w:sz w:val="22"/>
          <w:szCs w:val="22"/>
          <w:lang w:eastAsia="fi-FI"/>
        </w:rPr>
      </w:pPr>
      <w:proofErr w:type="gramStart"/>
      <w:r w:rsidRPr="004E52A1">
        <w:rPr>
          <w:rFonts w:ascii="Times New Roman" w:eastAsia="Times New Roman" w:hAnsi="Times New Roman"/>
          <w:color w:val="000000"/>
          <w:sz w:val="22"/>
          <w:szCs w:val="22"/>
          <w:lang w:eastAsia="fi-FI"/>
        </w:rPr>
        <w:t>Lähteet:</w:t>
      </w:r>
      <w:r w:rsidR="009F6FA8">
        <w:rPr>
          <w:rFonts w:ascii="Times New Roman" w:eastAsia="Times New Roman" w:hAnsi="Times New Roman"/>
          <w:color w:val="000000"/>
          <w:sz w:val="22"/>
          <w:szCs w:val="22"/>
          <w:lang w:eastAsia="fi-FI"/>
        </w:rPr>
        <w:t xml:space="preserve"> Perusopetuksen opetussuunnitelman perusteet</w:t>
      </w:r>
      <w:r w:rsidR="00D95CC6">
        <w:rPr>
          <w:rFonts w:ascii="Times New Roman" w:eastAsia="Times New Roman" w:hAnsi="Times New Roman"/>
          <w:color w:val="000000"/>
          <w:sz w:val="22"/>
          <w:szCs w:val="22"/>
          <w:lang w:eastAsia="fi-FI"/>
        </w:rPr>
        <w:t xml:space="preserve"> 2014.</w:t>
      </w:r>
      <w:proofErr w:type="gramEnd"/>
      <w:r w:rsidR="00D95CC6">
        <w:rPr>
          <w:rFonts w:ascii="Times New Roman" w:eastAsia="Times New Roman" w:hAnsi="Times New Roman"/>
          <w:color w:val="000000"/>
          <w:sz w:val="22"/>
          <w:szCs w:val="22"/>
          <w:lang w:eastAsia="fi-FI"/>
        </w:rPr>
        <w:t xml:space="preserve"> Helsinki: </w:t>
      </w:r>
      <w:r w:rsidR="00197319">
        <w:rPr>
          <w:rFonts w:ascii="Times New Roman" w:eastAsia="Times New Roman" w:hAnsi="Times New Roman"/>
          <w:color w:val="000000"/>
          <w:sz w:val="22"/>
          <w:szCs w:val="22"/>
          <w:lang w:eastAsia="fi-FI"/>
        </w:rPr>
        <w:t>Opetushallitus</w:t>
      </w:r>
      <w:r w:rsidR="00D95CC6">
        <w:rPr>
          <w:rFonts w:ascii="Times New Roman" w:eastAsia="Times New Roman" w:hAnsi="Times New Roman"/>
          <w:color w:val="000000"/>
          <w:sz w:val="22"/>
          <w:szCs w:val="22"/>
          <w:lang w:eastAsia="fi-FI"/>
        </w:rPr>
        <w:t>,</w:t>
      </w:r>
      <w:r w:rsidR="00D95CC6" w:rsidRPr="00D95CC6">
        <w:rPr>
          <w:rFonts w:ascii="Trebuchet MS" w:hAnsi="Trebuchet MS"/>
          <w:color w:val="000000"/>
          <w:lang w:eastAsia="fi-FI"/>
        </w:rPr>
        <w:t xml:space="preserve"> </w:t>
      </w:r>
      <w:r w:rsidR="00D95CC6">
        <w:rPr>
          <w:rFonts w:ascii="Trebuchet MS" w:hAnsi="Trebuchet MS"/>
          <w:color w:val="000000"/>
          <w:lang w:eastAsia="fi-FI"/>
        </w:rPr>
        <w:t>7,</w:t>
      </w:r>
      <w:r w:rsidR="00D95CC6" w:rsidRPr="009F6FA8">
        <w:rPr>
          <w:rFonts w:ascii="Trebuchet MS" w:hAnsi="Trebuchet MS"/>
          <w:color w:val="000000"/>
          <w:lang w:eastAsia="fi-FI"/>
        </w:rPr>
        <w:t>155, 302 ja 498</w:t>
      </w:r>
    </w:p>
    <w:p w:rsidR="009F6FA8" w:rsidRPr="004E52A1" w:rsidRDefault="005401D2" w:rsidP="005B6E52">
      <w:pPr>
        <w:pStyle w:val="Luettelokappale"/>
        <w:ind w:left="2410" w:hanging="1701"/>
        <w:rPr>
          <w:rFonts w:ascii="Times New Roman" w:hAnsi="Times New Roman"/>
          <w:color w:val="000000"/>
          <w:sz w:val="24"/>
          <w:szCs w:val="24"/>
          <w:lang w:eastAsia="fi-FI"/>
        </w:rPr>
      </w:pPr>
      <w:proofErr w:type="spellStart"/>
      <w:r w:rsidRPr="004E52A1">
        <w:rPr>
          <w:rFonts w:ascii="Times New Roman" w:eastAsia="Times New Roman" w:hAnsi="Times New Roman"/>
          <w:color w:val="000000"/>
          <w:sz w:val="22"/>
          <w:szCs w:val="22"/>
          <w:lang w:eastAsia="fi-FI"/>
        </w:rPr>
        <w:t>Hilmola</w:t>
      </w:r>
      <w:proofErr w:type="spellEnd"/>
      <w:r w:rsidRPr="004E52A1">
        <w:rPr>
          <w:rFonts w:ascii="Times New Roman" w:eastAsia="Times New Roman" w:hAnsi="Times New Roman"/>
          <w:color w:val="000000"/>
          <w:sz w:val="22"/>
          <w:szCs w:val="22"/>
          <w:lang w:eastAsia="fi-FI"/>
        </w:rPr>
        <w:t xml:space="preserve">, A. 2011. Käsityö. Teoksessa: S. Laitinen, A. </w:t>
      </w:r>
      <w:proofErr w:type="spellStart"/>
      <w:r w:rsidRPr="004E52A1">
        <w:rPr>
          <w:rFonts w:ascii="Times New Roman" w:eastAsia="Times New Roman" w:hAnsi="Times New Roman"/>
          <w:color w:val="000000"/>
          <w:sz w:val="22"/>
          <w:szCs w:val="22"/>
          <w:lang w:eastAsia="fi-FI"/>
        </w:rPr>
        <w:t>Hilmola</w:t>
      </w:r>
      <w:proofErr w:type="spellEnd"/>
      <w:r w:rsidRPr="004E52A1">
        <w:rPr>
          <w:rFonts w:ascii="Times New Roman" w:eastAsia="Times New Roman" w:hAnsi="Times New Roman"/>
          <w:color w:val="000000"/>
          <w:sz w:val="22"/>
          <w:szCs w:val="22"/>
          <w:lang w:eastAsia="fi-FI"/>
        </w:rPr>
        <w:t xml:space="preserve"> &amp; M.-L. Juntunen (toim.) Perusopetuksen musiikin, kuvataiteen ja käsityön oppimistulosten arviointi 9. vuosiluokalla. Koulutuksen seurantaraportit 2011:1 Helsinki: Opetushallitus, 157–237.</w:t>
      </w:r>
    </w:p>
    <w:sectPr w:rsidR="009F6FA8" w:rsidRPr="004E52A1" w:rsidSect="005401D2">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15" w:rsidRDefault="009E6915" w:rsidP="00535687">
      <w:r>
        <w:separator/>
      </w:r>
    </w:p>
  </w:endnote>
  <w:endnote w:type="continuationSeparator" w:id="0">
    <w:p w:rsidR="009E6915" w:rsidRDefault="009E6915" w:rsidP="0053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52" w:rsidRDefault="00817C5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52" w:rsidRDefault="00817C52">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52" w:rsidRDefault="00817C5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15" w:rsidRDefault="009E6915" w:rsidP="00535687">
      <w:r>
        <w:separator/>
      </w:r>
    </w:p>
  </w:footnote>
  <w:footnote w:type="continuationSeparator" w:id="0">
    <w:p w:rsidR="009E6915" w:rsidRDefault="009E6915" w:rsidP="00535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52" w:rsidRDefault="00817C5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52" w:rsidRDefault="00817C52">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52" w:rsidRDefault="00817C5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362D53A"/>
    <w:lvl w:ilvl="0">
      <w:start w:val="1"/>
      <w:numFmt w:val="bullet"/>
      <w:lvlText w:val=""/>
      <w:lvlJc w:val="left"/>
      <w:pPr>
        <w:tabs>
          <w:tab w:val="num" w:pos="720"/>
        </w:tabs>
        <w:ind w:left="720" w:hanging="360"/>
      </w:pPr>
      <w:rPr>
        <w:rFonts w:ascii="Symbol" w:hAnsi="Symbol"/>
        <w:color w:val="auto"/>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sz w:val="24"/>
        <w:szCs w:val="24"/>
      </w:rPr>
    </w:lvl>
  </w:abstractNum>
  <w:abstractNum w:abstractNumId="2">
    <w:nsid w:val="07806273"/>
    <w:multiLevelType w:val="hybridMultilevel"/>
    <w:tmpl w:val="9C1A3464"/>
    <w:lvl w:ilvl="0" w:tplc="84F06DA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5C431EF"/>
    <w:multiLevelType w:val="hybridMultilevel"/>
    <w:tmpl w:val="D4D8F8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6486C51"/>
    <w:multiLevelType w:val="hybridMultilevel"/>
    <w:tmpl w:val="41C8101A"/>
    <w:lvl w:ilvl="0" w:tplc="C7D6F5F4">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DE340BB"/>
    <w:multiLevelType w:val="hybridMultilevel"/>
    <w:tmpl w:val="2FCAAAEC"/>
    <w:lvl w:ilvl="0" w:tplc="040B0001">
      <w:start w:val="1"/>
      <w:numFmt w:val="bullet"/>
      <w:lvlText w:val=""/>
      <w:lvlJc w:val="left"/>
      <w:pPr>
        <w:ind w:left="1490" w:hanging="360"/>
      </w:pPr>
      <w:rPr>
        <w:rFonts w:ascii="Symbol" w:hAnsi="Symbol" w:hint="default"/>
      </w:rPr>
    </w:lvl>
    <w:lvl w:ilvl="1" w:tplc="040B0003" w:tentative="1">
      <w:start w:val="1"/>
      <w:numFmt w:val="bullet"/>
      <w:lvlText w:val="o"/>
      <w:lvlJc w:val="left"/>
      <w:pPr>
        <w:ind w:left="2210" w:hanging="360"/>
      </w:pPr>
      <w:rPr>
        <w:rFonts w:ascii="Courier New" w:hAnsi="Courier New" w:cs="Courier New" w:hint="default"/>
      </w:rPr>
    </w:lvl>
    <w:lvl w:ilvl="2" w:tplc="040B0005" w:tentative="1">
      <w:start w:val="1"/>
      <w:numFmt w:val="bullet"/>
      <w:lvlText w:val=""/>
      <w:lvlJc w:val="left"/>
      <w:pPr>
        <w:ind w:left="2930" w:hanging="360"/>
      </w:pPr>
      <w:rPr>
        <w:rFonts w:ascii="Wingdings" w:hAnsi="Wingdings" w:hint="default"/>
      </w:rPr>
    </w:lvl>
    <w:lvl w:ilvl="3" w:tplc="040B0001" w:tentative="1">
      <w:start w:val="1"/>
      <w:numFmt w:val="bullet"/>
      <w:lvlText w:val=""/>
      <w:lvlJc w:val="left"/>
      <w:pPr>
        <w:ind w:left="3650" w:hanging="360"/>
      </w:pPr>
      <w:rPr>
        <w:rFonts w:ascii="Symbol" w:hAnsi="Symbol" w:hint="default"/>
      </w:rPr>
    </w:lvl>
    <w:lvl w:ilvl="4" w:tplc="040B0003" w:tentative="1">
      <w:start w:val="1"/>
      <w:numFmt w:val="bullet"/>
      <w:lvlText w:val="o"/>
      <w:lvlJc w:val="left"/>
      <w:pPr>
        <w:ind w:left="4370" w:hanging="360"/>
      </w:pPr>
      <w:rPr>
        <w:rFonts w:ascii="Courier New" w:hAnsi="Courier New" w:cs="Courier New" w:hint="default"/>
      </w:rPr>
    </w:lvl>
    <w:lvl w:ilvl="5" w:tplc="040B0005" w:tentative="1">
      <w:start w:val="1"/>
      <w:numFmt w:val="bullet"/>
      <w:lvlText w:val=""/>
      <w:lvlJc w:val="left"/>
      <w:pPr>
        <w:ind w:left="5090" w:hanging="360"/>
      </w:pPr>
      <w:rPr>
        <w:rFonts w:ascii="Wingdings" w:hAnsi="Wingdings" w:hint="default"/>
      </w:rPr>
    </w:lvl>
    <w:lvl w:ilvl="6" w:tplc="040B0001" w:tentative="1">
      <w:start w:val="1"/>
      <w:numFmt w:val="bullet"/>
      <w:lvlText w:val=""/>
      <w:lvlJc w:val="left"/>
      <w:pPr>
        <w:ind w:left="5810" w:hanging="360"/>
      </w:pPr>
      <w:rPr>
        <w:rFonts w:ascii="Symbol" w:hAnsi="Symbol" w:hint="default"/>
      </w:rPr>
    </w:lvl>
    <w:lvl w:ilvl="7" w:tplc="040B0003" w:tentative="1">
      <w:start w:val="1"/>
      <w:numFmt w:val="bullet"/>
      <w:lvlText w:val="o"/>
      <w:lvlJc w:val="left"/>
      <w:pPr>
        <w:ind w:left="6530" w:hanging="360"/>
      </w:pPr>
      <w:rPr>
        <w:rFonts w:ascii="Courier New" w:hAnsi="Courier New" w:cs="Courier New" w:hint="default"/>
      </w:rPr>
    </w:lvl>
    <w:lvl w:ilvl="8" w:tplc="040B0005" w:tentative="1">
      <w:start w:val="1"/>
      <w:numFmt w:val="bullet"/>
      <w:lvlText w:val=""/>
      <w:lvlJc w:val="left"/>
      <w:pPr>
        <w:ind w:left="7250" w:hanging="360"/>
      </w:pPr>
      <w:rPr>
        <w:rFonts w:ascii="Wingdings" w:hAnsi="Wingdings" w:hint="default"/>
      </w:rPr>
    </w:lvl>
  </w:abstractNum>
  <w:abstractNum w:abstractNumId="6">
    <w:nsid w:val="22195B60"/>
    <w:multiLevelType w:val="hybridMultilevel"/>
    <w:tmpl w:val="41C8101A"/>
    <w:lvl w:ilvl="0" w:tplc="C7D6F5F4">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26E100C"/>
    <w:multiLevelType w:val="hybridMultilevel"/>
    <w:tmpl w:val="6BE6D602"/>
    <w:lvl w:ilvl="0" w:tplc="596A8F00">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D6B27CE"/>
    <w:multiLevelType w:val="hybridMultilevel"/>
    <w:tmpl w:val="8A6A95BE"/>
    <w:lvl w:ilvl="0" w:tplc="0FCC83B6">
      <w:start w:val="1"/>
      <w:numFmt w:val="low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nsid w:val="3BF90EA5"/>
    <w:multiLevelType w:val="hybridMultilevel"/>
    <w:tmpl w:val="EC005C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5EA6AEC"/>
    <w:multiLevelType w:val="hybridMultilevel"/>
    <w:tmpl w:val="5E9290BE"/>
    <w:lvl w:ilvl="0" w:tplc="0409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4C3730CD"/>
    <w:multiLevelType w:val="hybridMultilevel"/>
    <w:tmpl w:val="43CA1496"/>
    <w:lvl w:ilvl="0" w:tplc="8F985A7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nsid w:val="608B707C"/>
    <w:multiLevelType w:val="hybridMultilevel"/>
    <w:tmpl w:val="90E8B312"/>
    <w:lvl w:ilvl="0" w:tplc="8200BAD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55E0FB7"/>
    <w:multiLevelType w:val="hybridMultilevel"/>
    <w:tmpl w:val="48901D88"/>
    <w:lvl w:ilvl="0" w:tplc="040B0011">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6E7E3634"/>
    <w:multiLevelType w:val="hybridMultilevel"/>
    <w:tmpl w:val="7EF8894E"/>
    <w:lvl w:ilvl="0" w:tplc="F2F2C606">
      <w:start w:val="5"/>
      <w:numFmt w:val="decimal"/>
      <w:lvlText w:val="%1.)"/>
      <w:lvlJc w:val="left"/>
      <w:pPr>
        <w:ind w:left="720" w:hanging="360"/>
      </w:pPr>
      <w:rPr>
        <w:rFonts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7C023B3D"/>
    <w:multiLevelType w:val="hybridMultilevel"/>
    <w:tmpl w:val="C8F269DA"/>
    <w:lvl w:ilvl="0" w:tplc="E27EA920">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9"/>
  </w:num>
  <w:num w:numId="5">
    <w:abstractNumId w:val="1"/>
  </w:num>
  <w:num w:numId="6">
    <w:abstractNumId w:val="6"/>
  </w:num>
  <w:num w:numId="7">
    <w:abstractNumId w:val="2"/>
  </w:num>
  <w:num w:numId="8">
    <w:abstractNumId w:val="7"/>
  </w:num>
  <w:num w:numId="9">
    <w:abstractNumId w:val="14"/>
  </w:num>
  <w:num w:numId="10">
    <w:abstractNumId w:val="5"/>
  </w:num>
  <w:num w:numId="11">
    <w:abstractNumId w:val="13"/>
  </w:num>
  <w:num w:numId="12">
    <w:abstractNumId w:val="10"/>
  </w:num>
  <w:num w:numId="13">
    <w:abstractNumId w:val="15"/>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D2"/>
    <w:rsid w:val="0002203C"/>
    <w:rsid w:val="00022927"/>
    <w:rsid w:val="000314F1"/>
    <w:rsid w:val="000322AA"/>
    <w:rsid w:val="00057DB2"/>
    <w:rsid w:val="00083A68"/>
    <w:rsid w:val="00090DCB"/>
    <w:rsid w:val="000A3BB2"/>
    <w:rsid w:val="000C2C06"/>
    <w:rsid w:val="000E3BE4"/>
    <w:rsid w:val="000F3DBB"/>
    <w:rsid w:val="001645C9"/>
    <w:rsid w:val="00166AB7"/>
    <w:rsid w:val="001741DB"/>
    <w:rsid w:val="00177F51"/>
    <w:rsid w:val="0018764F"/>
    <w:rsid w:val="00197319"/>
    <w:rsid w:val="001A32F9"/>
    <w:rsid w:val="001B372C"/>
    <w:rsid w:val="001B4106"/>
    <w:rsid w:val="001B610B"/>
    <w:rsid w:val="001F368F"/>
    <w:rsid w:val="00221CD0"/>
    <w:rsid w:val="00254549"/>
    <w:rsid w:val="002742DE"/>
    <w:rsid w:val="002A0C49"/>
    <w:rsid w:val="002A0FB1"/>
    <w:rsid w:val="002E18FF"/>
    <w:rsid w:val="0030312B"/>
    <w:rsid w:val="00316945"/>
    <w:rsid w:val="00326AFA"/>
    <w:rsid w:val="00327E71"/>
    <w:rsid w:val="00357FF4"/>
    <w:rsid w:val="003661A9"/>
    <w:rsid w:val="003B7EB7"/>
    <w:rsid w:val="003F132D"/>
    <w:rsid w:val="0041386C"/>
    <w:rsid w:val="004169DA"/>
    <w:rsid w:val="00470CD2"/>
    <w:rsid w:val="004773C8"/>
    <w:rsid w:val="004A7785"/>
    <w:rsid w:val="004C5D9B"/>
    <w:rsid w:val="004C6BDD"/>
    <w:rsid w:val="004E1652"/>
    <w:rsid w:val="004E52A1"/>
    <w:rsid w:val="00530D39"/>
    <w:rsid w:val="00535687"/>
    <w:rsid w:val="005401D2"/>
    <w:rsid w:val="00543116"/>
    <w:rsid w:val="00552300"/>
    <w:rsid w:val="00554884"/>
    <w:rsid w:val="005A0388"/>
    <w:rsid w:val="005B6E52"/>
    <w:rsid w:val="005C302D"/>
    <w:rsid w:val="005E3AEE"/>
    <w:rsid w:val="005E5B56"/>
    <w:rsid w:val="00615A30"/>
    <w:rsid w:val="006231D9"/>
    <w:rsid w:val="0062795E"/>
    <w:rsid w:val="00641B25"/>
    <w:rsid w:val="00664B13"/>
    <w:rsid w:val="00673B88"/>
    <w:rsid w:val="0070792E"/>
    <w:rsid w:val="00714960"/>
    <w:rsid w:val="00714BF1"/>
    <w:rsid w:val="0073074C"/>
    <w:rsid w:val="00783F30"/>
    <w:rsid w:val="007B3B8D"/>
    <w:rsid w:val="007D2235"/>
    <w:rsid w:val="00810758"/>
    <w:rsid w:val="00817C52"/>
    <w:rsid w:val="008316D5"/>
    <w:rsid w:val="00866336"/>
    <w:rsid w:val="00891F9E"/>
    <w:rsid w:val="008A574A"/>
    <w:rsid w:val="008B525C"/>
    <w:rsid w:val="008D03FF"/>
    <w:rsid w:val="008E4398"/>
    <w:rsid w:val="008E7D60"/>
    <w:rsid w:val="009251B4"/>
    <w:rsid w:val="0095302F"/>
    <w:rsid w:val="00993581"/>
    <w:rsid w:val="009950A3"/>
    <w:rsid w:val="00996537"/>
    <w:rsid w:val="009B39A7"/>
    <w:rsid w:val="009C16EC"/>
    <w:rsid w:val="009E2B06"/>
    <w:rsid w:val="009E3048"/>
    <w:rsid w:val="009E6915"/>
    <w:rsid w:val="009F6FA8"/>
    <w:rsid w:val="00A02241"/>
    <w:rsid w:val="00A10B36"/>
    <w:rsid w:val="00A11DB9"/>
    <w:rsid w:val="00A84712"/>
    <w:rsid w:val="00AB7585"/>
    <w:rsid w:val="00AC0BC0"/>
    <w:rsid w:val="00AC4D35"/>
    <w:rsid w:val="00AD6334"/>
    <w:rsid w:val="00B30FF3"/>
    <w:rsid w:val="00B423EE"/>
    <w:rsid w:val="00B46E04"/>
    <w:rsid w:val="00B7094A"/>
    <w:rsid w:val="00B71F9A"/>
    <w:rsid w:val="00B72997"/>
    <w:rsid w:val="00B94642"/>
    <w:rsid w:val="00B94864"/>
    <w:rsid w:val="00C2449F"/>
    <w:rsid w:val="00C25219"/>
    <w:rsid w:val="00C41F6E"/>
    <w:rsid w:val="00C742D4"/>
    <w:rsid w:val="00C817B6"/>
    <w:rsid w:val="00C85910"/>
    <w:rsid w:val="00C861CB"/>
    <w:rsid w:val="00C877B1"/>
    <w:rsid w:val="00C965D2"/>
    <w:rsid w:val="00CC4651"/>
    <w:rsid w:val="00CC4F9B"/>
    <w:rsid w:val="00CC5FB4"/>
    <w:rsid w:val="00CD2677"/>
    <w:rsid w:val="00CE05DA"/>
    <w:rsid w:val="00D03AE5"/>
    <w:rsid w:val="00D2562D"/>
    <w:rsid w:val="00D27E24"/>
    <w:rsid w:val="00D61742"/>
    <w:rsid w:val="00D6704D"/>
    <w:rsid w:val="00D72265"/>
    <w:rsid w:val="00D95CC6"/>
    <w:rsid w:val="00DC16BB"/>
    <w:rsid w:val="00E07264"/>
    <w:rsid w:val="00E1368C"/>
    <w:rsid w:val="00E25BDB"/>
    <w:rsid w:val="00E26A6C"/>
    <w:rsid w:val="00E27803"/>
    <w:rsid w:val="00E44765"/>
    <w:rsid w:val="00E44858"/>
    <w:rsid w:val="00E56FC0"/>
    <w:rsid w:val="00E64EFC"/>
    <w:rsid w:val="00E659C6"/>
    <w:rsid w:val="00E729D1"/>
    <w:rsid w:val="00E76021"/>
    <w:rsid w:val="00EB6C10"/>
    <w:rsid w:val="00F04F60"/>
    <w:rsid w:val="00F21057"/>
    <w:rsid w:val="00F22DA8"/>
    <w:rsid w:val="00F23A63"/>
    <w:rsid w:val="00F94D20"/>
    <w:rsid w:val="00FE6F75"/>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401D2"/>
    <w:pPr>
      <w:spacing w:after="0" w:line="240" w:lineRule="auto"/>
    </w:pPr>
    <w:rPr>
      <w:rFonts w:ascii="Arial" w:eastAsia="Calibri" w:hAnsi="Arial"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y">
    <w:name w:val="py"/>
    <w:basedOn w:val="Normaali"/>
    <w:rsid w:val="005401D2"/>
    <w:pPr>
      <w:suppressAutoHyphens/>
      <w:spacing w:before="280" w:after="280"/>
    </w:pPr>
    <w:rPr>
      <w:rFonts w:ascii="Times New Roman" w:eastAsia="Times New Roman" w:hAnsi="Times New Roman"/>
      <w:sz w:val="24"/>
      <w:szCs w:val="24"/>
      <w:lang w:eastAsia="ar-SA"/>
    </w:rPr>
  </w:style>
  <w:style w:type="character" w:styleId="Kommentinviite">
    <w:name w:val="annotation reference"/>
    <w:basedOn w:val="Kappaleenoletusfontti"/>
    <w:uiPriority w:val="99"/>
    <w:semiHidden/>
    <w:unhideWhenUsed/>
    <w:rsid w:val="005401D2"/>
    <w:rPr>
      <w:sz w:val="16"/>
      <w:szCs w:val="16"/>
    </w:rPr>
  </w:style>
  <w:style w:type="paragraph" w:styleId="Kommentinteksti">
    <w:name w:val="annotation text"/>
    <w:basedOn w:val="Normaali"/>
    <w:link w:val="KommentintekstiChar"/>
    <w:uiPriority w:val="99"/>
    <w:unhideWhenUsed/>
    <w:rsid w:val="005401D2"/>
  </w:style>
  <w:style w:type="character" w:customStyle="1" w:styleId="KommentintekstiChar">
    <w:name w:val="Kommentin teksti Char"/>
    <w:basedOn w:val="Kappaleenoletusfontti"/>
    <w:link w:val="Kommentinteksti"/>
    <w:uiPriority w:val="99"/>
    <w:rsid w:val="005401D2"/>
    <w:rPr>
      <w:rFonts w:ascii="Arial" w:eastAsia="Calibri" w:hAnsi="Arial" w:cs="Times New Roman"/>
      <w:sz w:val="20"/>
      <w:szCs w:val="20"/>
    </w:rPr>
  </w:style>
  <w:style w:type="paragraph" w:styleId="Luettelokappale">
    <w:name w:val="List Paragraph"/>
    <w:basedOn w:val="Normaali"/>
    <w:uiPriority w:val="34"/>
    <w:qFormat/>
    <w:rsid w:val="005401D2"/>
    <w:pPr>
      <w:ind w:left="720"/>
      <w:contextualSpacing/>
    </w:pPr>
  </w:style>
  <w:style w:type="table" w:styleId="TaulukkoRuudukko">
    <w:name w:val="Table Grid"/>
    <w:basedOn w:val="Normaalitaulukko"/>
    <w:uiPriority w:val="59"/>
    <w:rsid w:val="0054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5401D2"/>
    <w:pPr>
      <w:spacing w:after="0" w:line="240" w:lineRule="auto"/>
    </w:pPr>
  </w:style>
  <w:style w:type="paragraph" w:styleId="NormaaliWWW">
    <w:name w:val="Normal (Web)"/>
    <w:basedOn w:val="Normaali"/>
    <w:rsid w:val="005401D2"/>
    <w:pPr>
      <w:suppressAutoHyphens/>
      <w:spacing w:before="280" w:after="280"/>
    </w:pPr>
    <w:rPr>
      <w:rFonts w:ascii="Times New Roman" w:eastAsia="Times New Roman" w:hAnsi="Times New Roman"/>
      <w:sz w:val="24"/>
      <w:szCs w:val="24"/>
      <w:lang w:eastAsia="ar-SA"/>
    </w:rPr>
  </w:style>
  <w:style w:type="paragraph" w:styleId="Seliteteksti">
    <w:name w:val="Balloon Text"/>
    <w:basedOn w:val="Normaali"/>
    <w:link w:val="SelitetekstiChar"/>
    <w:uiPriority w:val="99"/>
    <w:semiHidden/>
    <w:unhideWhenUsed/>
    <w:rsid w:val="005401D2"/>
    <w:rPr>
      <w:rFonts w:ascii="Tahoma" w:hAnsi="Tahoma" w:cs="Tahoma"/>
      <w:sz w:val="16"/>
      <w:szCs w:val="16"/>
    </w:rPr>
  </w:style>
  <w:style w:type="character" w:customStyle="1" w:styleId="SelitetekstiChar">
    <w:name w:val="Seliteteksti Char"/>
    <w:basedOn w:val="Kappaleenoletusfontti"/>
    <w:link w:val="Seliteteksti"/>
    <w:uiPriority w:val="99"/>
    <w:semiHidden/>
    <w:rsid w:val="005401D2"/>
    <w:rPr>
      <w:rFonts w:ascii="Tahoma" w:eastAsia="Calibri"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543116"/>
    <w:rPr>
      <w:b/>
      <w:bCs/>
    </w:rPr>
  </w:style>
  <w:style w:type="character" w:customStyle="1" w:styleId="KommentinotsikkoChar">
    <w:name w:val="Kommentin otsikko Char"/>
    <w:basedOn w:val="KommentintekstiChar"/>
    <w:link w:val="Kommentinotsikko"/>
    <w:uiPriority w:val="99"/>
    <w:semiHidden/>
    <w:rsid w:val="00543116"/>
    <w:rPr>
      <w:rFonts w:ascii="Arial" w:eastAsia="Calibri" w:hAnsi="Arial" w:cs="Times New Roman"/>
      <w:b/>
      <w:bCs/>
      <w:sz w:val="20"/>
      <w:szCs w:val="20"/>
    </w:rPr>
  </w:style>
  <w:style w:type="paragraph" w:styleId="Yltunniste">
    <w:name w:val="header"/>
    <w:basedOn w:val="Normaali"/>
    <w:link w:val="YltunnisteChar"/>
    <w:uiPriority w:val="99"/>
    <w:unhideWhenUsed/>
    <w:rsid w:val="00535687"/>
    <w:pPr>
      <w:tabs>
        <w:tab w:val="center" w:pos="4819"/>
        <w:tab w:val="right" w:pos="9638"/>
      </w:tabs>
    </w:pPr>
  </w:style>
  <w:style w:type="character" w:customStyle="1" w:styleId="YltunnisteChar">
    <w:name w:val="Ylätunniste Char"/>
    <w:basedOn w:val="Kappaleenoletusfontti"/>
    <w:link w:val="Yltunniste"/>
    <w:uiPriority w:val="99"/>
    <w:rsid w:val="00535687"/>
    <w:rPr>
      <w:rFonts w:ascii="Arial" w:eastAsia="Calibri" w:hAnsi="Arial" w:cs="Times New Roman"/>
      <w:sz w:val="20"/>
      <w:szCs w:val="20"/>
    </w:rPr>
  </w:style>
  <w:style w:type="paragraph" w:styleId="Alatunniste">
    <w:name w:val="footer"/>
    <w:basedOn w:val="Normaali"/>
    <w:link w:val="AlatunnisteChar"/>
    <w:uiPriority w:val="99"/>
    <w:unhideWhenUsed/>
    <w:rsid w:val="00535687"/>
    <w:pPr>
      <w:tabs>
        <w:tab w:val="center" w:pos="4819"/>
        <w:tab w:val="right" w:pos="9638"/>
      </w:tabs>
    </w:pPr>
  </w:style>
  <w:style w:type="character" w:customStyle="1" w:styleId="AlatunnisteChar">
    <w:name w:val="Alatunniste Char"/>
    <w:basedOn w:val="Kappaleenoletusfontti"/>
    <w:link w:val="Alatunniste"/>
    <w:uiPriority w:val="99"/>
    <w:rsid w:val="00535687"/>
    <w:rPr>
      <w:rFonts w:ascii="Arial" w:eastAsia="Calibri" w:hAnsi="Arial" w:cs="Times New Roman"/>
      <w:sz w:val="20"/>
      <w:szCs w:val="20"/>
    </w:rPr>
  </w:style>
  <w:style w:type="paragraph" w:styleId="Muutos">
    <w:name w:val="Revision"/>
    <w:hidden/>
    <w:uiPriority w:val="99"/>
    <w:semiHidden/>
    <w:rsid w:val="00470CD2"/>
    <w:pPr>
      <w:spacing w:after="0" w:line="240" w:lineRule="auto"/>
    </w:pPr>
    <w:rPr>
      <w:rFonts w:ascii="Arial" w:eastAsia="Calibri"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401D2"/>
    <w:pPr>
      <w:spacing w:after="0" w:line="240" w:lineRule="auto"/>
    </w:pPr>
    <w:rPr>
      <w:rFonts w:ascii="Arial" w:eastAsia="Calibri" w:hAnsi="Arial"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y">
    <w:name w:val="py"/>
    <w:basedOn w:val="Normaali"/>
    <w:rsid w:val="005401D2"/>
    <w:pPr>
      <w:suppressAutoHyphens/>
      <w:spacing w:before="280" w:after="280"/>
    </w:pPr>
    <w:rPr>
      <w:rFonts w:ascii="Times New Roman" w:eastAsia="Times New Roman" w:hAnsi="Times New Roman"/>
      <w:sz w:val="24"/>
      <w:szCs w:val="24"/>
      <w:lang w:eastAsia="ar-SA"/>
    </w:rPr>
  </w:style>
  <w:style w:type="character" w:styleId="Kommentinviite">
    <w:name w:val="annotation reference"/>
    <w:basedOn w:val="Kappaleenoletusfontti"/>
    <w:uiPriority w:val="99"/>
    <w:semiHidden/>
    <w:unhideWhenUsed/>
    <w:rsid w:val="005401D2"/>
    <w:rPr>
      <w:sz w:val="16"/>
      <w:szCs w:val="16"/>
    </w:rPr>
  </w:style>
  <w:style w:type="paragraph" w:styleId="Kommentinteksti">
    <w:name w:val="annotation text"/>
    <w:basedOn w:val="Normaali"/>
    <w:link w:val="KommentintekstiChar"/>
    <w:uiPriority w:val="99"/>
    <w:unhideWhenUsed/>
    <w:rsid w:val="005401D2"/>
  </w:style>
  <w:style w:type="character" w:customStyle="1" w:styleId="KommentintekstiChar">
    <w:name w:val="Kommentin teksti Char"/>
    <w:basedOn w:val="Kappaleenoletusfontti"/>
    <w:link w:val="Kommentinteksti"/>
    <w:uiPriority w:val="99"/>
    <w:rsid w:val="005401D2"/>
    <w:rPr>
      <w:rFonts w:ascii="Arial" w:eastAsia="Calibri" w:hAnsi="Arial" w:cs="Times New Roman"/>
      <w:sz w:val="20"/>
      <w:szCs w:val="20"/>
    </w:rPr>
  </w:style>
  <w:style w:type="paragraph" w:styleId="Luettelokappale">
    <w:name w:val="List Paragraph"/>
    <w:basedOn w:val="Normaali"/>
    <w:uiPriority w:val="34"/>
    <w:qFormat/>
    <w:rsid w:val="005401D2"/>
    <w:pPr>
      <w:ind w:left="720"/>
      <w:contextualSpacing/>
    </w:pPr>
  </w:style>
  <w:style w:type="table" w:styleId="TaulukkoRuudukko">
    <w:name w:val="Table Grid"/>
    <w:basedOn w:val="Normaalitaulukko"/>
    <w:uiPriority w:val="59"/>
    <w:rsid w:val="0054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5401D2"/>
    <w:pPr>
      <w:spacing w:after="0" w:line="240" w:lineRule="auto"/>
    </w:pPr>
  </w:style>
  <w:style w:type="paragraph" w:styleId="NormaaliWWW">
    <w:name w:val="Normal (Web)"/>
    <w:basedOn w:val="Normaali"/>
    <w:rsid w:val="005401D2"/>
    <w:pPr>
      <w:suppressAutoHyphens/>
      <w:spacing w:before="280" w:after="280"/>
    </w:pPr>
    <w:rPr>
      <w:rFonts w:ascii="Times New Roman" w:eastAsia="Times New Roman" w:hAnsi="Times New Roman"/>
      <w:sz w:val="24"/>
      <w:szCs w:val="24"/>
      <w:lang w:eastAsia="ar-SA"/>
    </w:rPr>
  </w:style>
  <w:style w:type="paragraph" w:styleId="Seliteteksti">
    <w:name w:val="Balloon Text"/>
    <w:basedOn w:val="Normaali"/>
    <w:link w:val="SelitetekstiChar"/>
    <w:uiPriority w:val="99"/>
    <w:semiHidden/>
    <w:unhideWhenUsed/>
    <w:rsid w:val="005401D2"/>
    <w:rPr>
      <w:rFonts w:ascii="Tahoma" w:hAnsi="Tahoma" w:cs="Tahoma"/>
      <w:sz w:val="16"/>
      <w:szCs w:val="16"/>
    </w:rPr>
  </w:style>
  <w:style w:type="character" w:customStyle="1" w:styleId="SelitetekstiChar">
    <w:name w:val="Seliteteksti Char"/>
    <w:basedOn w:val="Kappaleenoletusfontti"/>
    <w:link w:val="Seliteteksti"/>
    <w:uiPriority w:val="99"/>
    <w:semiHidden/>
    <w:rsid w:val="005401D2"/>
    <w:rPr>
      <w:rFonts w:ascii="Tahoma" w:eastAsia="Calibri"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543116"/>
    <w:rPr>
      <w:b/>
      <w:bCs/>
    </w:rPr>
  </w:style>
  <w:style w:type="character" w:customStyle="1" w:styleId="KommentinotsikkoChar">
    <w:name w:val="Kommentin otsikko Char"/>
    <w:basedOn w:val="KommentintekstiChar"/>
    <w:link w:val="Kommentinotsikko"/>
    <w:uiPriority w:val="99"/>
    <w:semiHidden/>
    <w:rsid w:val="00543116"/>
    <w:rPr>
      <w:rFonts w:ascii="Arial" w:eastAsia="Calibri" w:hAnsi="Arial" w:cs="Times New Roman"/>
      <w:b/>
      <w:bCs/>
      <w:sz w:val="20"/>
      <w:szCs w:val="20"/>
    </w:rPr>
  </w:style>
  <w:style w:type="paragraph" w:styleId="Yltunniste">
    <w:name w:val="header"/>
    <w:basedOn w:val="Normaali"/>
    <w:link w:val="YltunnisteChar"/>
    <w:uiPriority w:val="99"/>
    <w:unhideWhenUsed/>
    <w:rsid w:val="00535687"/>
    <w:pPr>
      <w:tabs>
        <w:tab w:val="center" w:pos="4819"/>
        <w:tab w:val="right" w:pos="9638"/>
      </w:tabs>
    </w:pPr>
  </w:style>
  <w:style w:type="character" w:customStyle="1" w:styleId="YltunnisteChar">
    <w:name w:val="Ylätunniste Char"/>
    <w:basedOn w:val="Kappaleenoletusfontti"/>
    <w:link w:val="Yltunniste"/>
    <w:uiPriority w:val="99"/>
    <w:rsid w:val="00535687"/>
    <w:rPr>
      <w:rFonts w:ascii="Arial" w:eastAsia="Calibri" w:hAnsi="Arial" w:cs="Times New Roman"/>
      <w:sz w:val="20"/>
      <w:szCs w:val="20"/>
    </w:rPr>
  </w:style>
  <w:style w:type="paragraph" w:styleId="Alatunniste">
    <w:name w:val="footer"/>
    <w:basedOn w:val="Normaali"/>
    <w:link w:val="AlatunnisteChar"/>
    <w:uiPriority w:val="99"/>
    <w:unhideWhenUsed/>
    <w:rsid w:val="00535687"/>
    <w:pPr>
      <w:tabs>
        <w:tab w:val="center" w:pos="4819"/>
        <w:tab w:val="right" w:pos="9638"/>
      </w:tabs>
    </w:pPr>
  </w:style>
  <w:style w:type="character" w:customStyle="1" w:styleId="AlatunnisteChar">
    <w:name w:val="Alatunniste Char"/>
    <w:basedOn w:val="Kappaleenoletusfontti"/>
    <w:link w:val="Alatunniste"/>
    <w:uiPriority w:val="99"/>
    <w:rsid w:val="00535687"/>
    <w:rPr>
      <w:rFonts w:ascii="Arial" w:eastAsia="Calibri" w:hAnsi="Arial" w:cs="Times New Roman"/>
      <w:sz w:val="20"/>
      <w:szCs w:val="20"/>
    </w:rPr>
  </w:style>
  <w:style w:type="paragraph" w:styleId="Muutos">
    <w:name w:val="Revision"/>
    <w:hidden/>
    <w:uiPriority w:val="99"/>
    <w:semiHidden/>
    <w:rsid w:val="00470CD2"/>
    <w:pPr>
      <w:spacing w:after="0" w:line="240" w:lineRule="auto"/>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1804-2BB3-4443-AFA4-24B4FCBA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8750</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lastModifiedBy>Tuomo</cp:lastModifiedBy>
  <cp:revision>2</cp:revision>
  <cp:lastPrinted>2015-03-30T07:03:00Z</cp:lastPrinted>
  <dcterms:created xsi:type="dcterms:W3CDTF">2015-04-08T18:24:00Z</dcterms:created>
  <dcterms:modified xsi:type="dcterms:W3CDTF">2015-04-08T18:24:00Z</dcterms:modified>
</cp:coreProperties>
</file>